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48D93" w14:textId="7176589E" w:rsidR="003E1247" w:rsidRPr="00995409" w:rsidRDefault="00EB3EBB" w:rsidP="00106F3F">
      <w:pPr>
        <w:pStyle w:val="Heading1"/>
        <w:rPr>
          <w:color w:val="BF5700"/>
        </w:rPr>
      </w:pPr>
      <w:bookmarkStart w:id="0" w:name="_Hlk181872242"/>
      <w:r w:rsidRPr="00995409">
        <w:rPr>
          <w:color w:val="BF5700"/>
        </w:rPr>
        <w:t>Cayston PIcken</w:t>
      </w:r>
      <w:r w:rsidR="004F7FFA" w:rsidRPr="00995409">
        <w:rPr>
          <w:color w:val="BF5700"/>
        </w:rPr>
        <w:t>s</w:t>
      </w:r>
      <w:r w:rsidR="00840417" w:rsidRPr="00995409">
        <w:rPr>
          <w:color w:val="BF5700"/>
        </w:rPr>
        <w:t>, MBA, MS</w:t>
      </w:r>
    </w:p>
    <w:p w14:paraId="4B3816FF" w14:textId="639933C1" w:rsidR="001B7685" w:rsidRPr="0033588C" w:rsidRDefault="00D91879" w:rsidP="00106F3F">
      <w:pPr>
        <w:pStyle w:val="ProfessionalTitle"/>
        <w:rPr>
          <w:sz w:val="24"/>
          <w:szCs w:val="24"/>
        </w:rPr>
      </w:pPr>
      <w:r>
        <w:rPr>
          <w:sz w:val="24"/>
          <w:szCs w:val="24"/>
        </w:rPr>
        <w:t>Product Strategy</w:t>
      </w:r>
      <w:r w:rsidR="0033588C" w:rsidRPr="0033588C">
        <w:rPr>
          <w:sz w:val="24"/>
          <w:szCs w:val="24"/>
        </w:rPr>
        <w:t xml:space="preserve"> |</w:t>
      </w:r>
      <w:r>
        <w:rPr>
          <w:sz w:val="24"/>
          <w:szCs w:val="24"/>
        </w:rPr>
        <w:t>Fan Intelligence</w:t>
      </w:r>
      <w:r w:rsidR="006F1577">
        <w:rPr>
          <w:sz w:val="24"/>
          <w:szCs w:val="24"/>
        </w:rPr>
        <w:t>|</w:t>
      </w:r>
      <w:r>
        <w:rPr>
          <w:sz w:val="24"/>
          <w:szCs w:val="24"/>
        </w:rPr>
        <w:t>Data &amp; Identity</w:t>
      </w:r>
    </w:p>
    <w:bookmarkEnd w:id="0"/>
    <w:p w14:paraId="4C76B035" w14:textId="6A285432" w:rsidR="00543078" w:rsidRPr="004C318B" w:rsidRDefault="00EB3EBB" w:rsidP="00106F3F">
      <w:pPr>
        <w:pStyle w:val="Contact"/>
      </w:pPr>
      <w:r>
        <w:t>208-339-0988</w:t>
      </w:r>
      <w:r w:rsidR="004F7FFA">
        <w:t xml:space="preserve"> </w:t>
      </w:r>
      <w:r w:rsidR="00543078" w:rsidRPr="004C318B">
        <w:t xml:space="preserve">|   </w:t>
      </w:r>
      <w:hyperlink r:id="rId8" w:history="1">
        <w:r w:rsidR="004F7FFA" w:rsidRPr="00317F4F">
          <w:rPr>
            <w:rStyle w:val="Hyperlink"/>
          </w:rPr>
          <w:t>pickcays@gmail.com</w:t>
        </w:r>
      </w:hyperlink>
      <w:r w:rsidR="004F7FFA">
        <w:t xml:space="preserve"> </w:t>
      </w:r>
      <w:r w:rsidR="00543078" w:rsidRPr="004C318B">
        <w:t xml:space="preserve">|   </w:t>
      </w:r>
      <w:r>
        <w:t>McKinney, TX</w:t>
      </w:r>
      <w:r w:rsidR="00543078" w:rsidRPr="004C318B">
        <w:t xml:space="preserve">   |   </w:t>
      </w:r>
      <w:hyperlink r:id="rId9" w:history="1">
        <w:r w:rsidR="00E64F87" w:rsidRPr="006926BE">
          <w:rPr>
            <w:rStyle w:val="Hyperlink"/>
          </w:rPr>
          <w:t>LinkedIn</w:t>
        </w:r>
      </w:hyperlink>
      <w:r>
        <w:t xml:space="preserve"> | </w:t>
      </w:r>
      <w:hyperlink r:id="rId10" w:history="1">
        <w:r w:rsidR="00E64F87" w:rsidRPr="00C7083C">
          <w:rPr>
            <w:rStyle w:val="Hyperlink"/>
          </w:rPr>
          <w:t>Portfolio</w:t>
        </w:r>
      </w:hyperlink>
    </w:p>
    <w:p w14:paraId="34757878" w14:textId="77777777" w:rsidR="000621D8" w:rsidRDefault="000621D8" w:rsidP="00106F3F"/>
    <w:p w14:paraId="191FBF28" w14:textId="03164108" w:rsidR="002B6116" w:rsidRPr="00026466" w:rsidRDefault="002B6116" w:rsidP="002B6116">
      <w:pPr>
        <w:spacing w:after="160" w:line="278" w:lineRule="auto"/>
        <w:jc w:val="left"/>
        <w:rPr>
          <w:rFonts w:eastAsiaTheme="minorHAnsi"/>
        </w:rPr>
      </w:pPr>
      <w:r w:rsidRPr="00026466">
        <w:rPr>
          <w:rFonts w:eastAsiaTheme="minorHAnsi"/>
          <w:b/>
          <w:bCs/>
        </w:rPr>
        <w:t>Impact-driven leader with experience spanning sports, healthcare, and entertainment organizations</w:t>
      </w:r>
      <w:r w:rsidR="00026466">
        <w:rPr>
          <w:rFonts w:eastAsiaTheme="minorHAnsi"/>
          <w:b/>
          <w:bCs/>
        </w:rPr>
        <w:t>.</w:t>
      </w:r>
      <w:r w:rsidRPr="00026466">
        <w:rPr>
          <w:rFonts w:eastAsiaTheme="minorHAnsi"/>
        </w:rPr>
        <w:t xml:space="preserve"> Known for translating complex data, audience behavior, and market dynamics into clear strategies that drive revenue, engagement, and operational clarity.</w:t>
      </w:r>
      <w:r w:rsidR="00B52E29" w:rsidRPr="00026466">
        <w:rPr>
          <w:rFonts w:eastAsiaTheme="minorHAnsi"/>
        </w:rPr>
        <w:t xml:space="preserve"> </w:t>
      </w:r>
      <w:r w:rsidRPr="00026466">
        <w:rPr>
          <w:rFonts w:eastAsiaTheme="minorHAnsi"/>
        </w:rPr>
        <w:t>I operate comfortably through strategy, execution, and measurement. I build frameworks, aligning stakeholders, and delivering results across marketing, partnerships, ticketing, and growth initiatives. Experienced leading work as an internal agency, partnering cross-functionally, and owning outcomes from concept through execution.</w:t>
      </w:r>
    </w:p>
    <w:p w14:paraId="536E66E1" w14:textId="03A55FC4" w:rsidR="007D6F5B" w:rsidRPr="00995409" w:rsidRDefault="0026152D" w:rsidP="00106F3F">
      <w:pPr>
        <w:pStyle w:val="Heading2"/>
        <w:rPr>
          <w:color w:val="BF5700"/>
        </w:rPr>
      </w:pPr>
      <w:r>
        <w:rPr>
          <w:color w:val="BF5700"/>
        </w:rPr>
        <w:t>Core C</w:t>
      </w:r>
      <w:r w:rsidR="00FD58BA">
        <w:rPr>
          <w:color w:val="BF5700"/>
        </w:rPr>
        <w:t>apabilities</w:t>
      </w:r>
    </w:p>
    <w:p w14:paraId="35BB86A4" w14:textId="5CB76E7A" w:rsidR="001B7EFF" w:rsidRPr="001B7EFF" w:rsidRDefault="00C81AE6" w:rsidP="00106F3F">
      <w:pPr>
        <w:pStyle w:val="BulletPoint"/>
        <w:rPr>
          <w:rStyle w:val="Strong"/>
          <w:rFonts w:cs="Calibri"/>
          <w:b w:val="0"/>
        </w:rPr>
      </w:pPr>
      <w:r>
        <w:rPr>
          <w:rStyle w:val="Strong"/>
          <w:rFonts w:cs="Calibri"/>
          <w:bCs/>
        </w:rPr>
        <w:t>Business &amp; Growth Strategy:</w:t>
      </w:r>
      <w:r w:rsidR="001B7EFF">
        <w:rPr>
          <w:rStyle w:val="Strong"/>
          <w:rFonts w:cs="Calibri"/>
          <w:bCs/>
        </w:rPr>
        <w:t xml:space="preserve"> </w:t>
      </w:r>
      <w:r w:rsidR="00026466" w:rsidRPr="00026466">
        <w:t>Revenue optimization, demand analysis, campaign ROI, audience segmentation</w:t>
      </w:r>
    </w:p>
    <w:p w14:paraId="570CE190" w14:textId="5998DF03" w:rsidR="007E1E24" w:rsidRPr="007E1E24" w:rsidRDefault="008A64BE" w:rsidP="00106F3F">
      <w:pPr>
        <w:pStyle w:val="BulletPoint"/>
      </w:pPr>
      <w:r>
        <w:rPr>
          <w:rStyle w:val="Strong"/>
        </w:rPr>
        <w:t>Partnership</w:t>
      </w:r>
      <w:r w:rsidR="00D45901">
        <w:rPr>
          <w:rStyle w:val="Strong"/>
        </w:rPr>
        <w:t xml:space="preserve"> &amp; Commercial Activation</w:t>
      </w:r>
      <w:r w:rsidR="007E1E24" w:rsidRPr="0021447A">
        <w:rPr>
          <w:rStyle w:val="Strong"/>
        </w:rPr>
        <w:t>:</w:t>
      </w:r>
      <w:r w:rsidR="007E1E24" w:rsidRPr="007E1E24">
        <w:t xml:space="preserve"> </w:t>
      </w:r>
      <w:r w:rsidR="00F75779" w:rsidRPr="00F75779">
        <w:t>Sponsorship strategy, valuation frameworks, performance measurement</w:t>
      </w:r>
    </w:p>
    <w:p w14:paraId="18A7459F" w14:textId="399233AE" w:rsidR="00610367" w:rsidRPr="00483709" w:rsidRDefault="000E767D" w:rsidP="00106F3F">
      <w:pPr>
        <w:pStyle w:val="BulletPoint"/>
      </w:pPr>
      <w:r>
        <w:rPr>
          <w:rStyle w:val="Strong"/>
        </w:rPr>
        <w:t>Project Leadership</w:t>
      </w:r>
      <w:r w:rsidR="000231AF" w:rsidRPr="00483709">
        <w:rPr>
          <w:rStyle w:val="Strong"/>
        </w:rPr>
        <w:t xml:space="preserve">: </w:t>
      </w:r>
      <w:r w:rsidR="008A1E72" w:rsidRPr="008A1E72">
        <w:t>Cross-functional execution, roadmap delivery, KPI governance</w:t>
      </w:r>
    </w:p>
    <w:p w14:paraId="36B9F0DB" w14:textId="19CCC12E" w:rsidR="00E81310" w:rsidRDefault="000D6F78" w:rsidP="00106F3F">
      <w:pPr>
        <w:pStyle w:val="BulletPoint"/>
        <w:rPr>
          <w:rStyle w:val="Strong"/>
          <w:rFonts w:cs="Calibri"/>
          <w:b w:val="0"/>
        </w:rPr>
      </w:pPr>
      <w:r>
        <w:rPr>
          <w:rStyle w:val="Strong"/>
        </w:rPr>
        <w:t xml:space="preserve">Audience &amp; Customer </w:t>
      </w:r>
      <w:r w:rsidR="006727E1">
        <w:rPr>
          <w:rStyle w:val="Strong"/>
        </w:rPr>
        <w:t>Strategy</w:t>
      </w:r>
      <w:r w:rsidR="00E81310">
        <w:rPr>
          <w:rStyle w:val="Strong"/>
        </w:rPr>
        <w:t>:</w:t>
      </w:r>
      <w:r w:rsidR="00E81310">
        <w:rPr>
          <w:rStyle w:val="Strong"/>
          <w:rFonts w:cs="Calibri"/>
          <w:b w:val="0"/>
        </w:rPr>
        <w:t xml:space="preserve"> </w:t>
      </w:r>
      <w:r w:rsidR="00DE0759">
        <w:rPr>
          <w:rStyle w:val="Strong"/>
          <w:rFonts w:cs="Calibri"/>
          <w:b w:val="0"/>
        </w:rPr>
        <w:t>Engagement modeling</w:t>
      </w:r>
      <w:r w:rsidR="00991197">
        <w:rPr>
          <w:rStyle w:val="Strong"/>
          <w:rFonts w:cs="Calibri"/>
          <w:b w:val="0"/>
        </w:rPr>
        <w:t xml:space="preserve">, retention strategy, </w:t>
      </w:r>
      <w:r w:rsidR="0028778D">
        <w:rPr>
          <w:rStyle w:val="Strong"/>
          <w:rFonts w:cs="Calibri"/>
          <w:b w:val="0"/>
        </w:rPr>
        <w:t>lifecycle analysis</w:t>
      </w:r>
    </w:p>
    <w:p w14:paraId="6FF5262B" w14:textId="185E6E96" w:rsidR="0028778D" w:rsidRDefault="008D2566" w:rsidP="0028778D">
      <w:pPr>
        <w:pStyle w:val="BulletPoint"/>
        <w:rPr>
          <w:rStyle w:val="Strong"/>
          <w:rFonts w:cs="Calibri"/>
          <w:b w:val="0"/>
        </w:rPr>
      </w:pPr>
      <w:r>
        <w:rPr>
          <w:rStyle w:val="Strong"/>
        </w:rPr>
        <w:t>Operational Excellence</w:t>
      </w:r>
      <w:r w:rsidR="0028778D">
        <w:rPr>
          <w:rStyle w:val="Strong"/>
        </w:rPr>
        <w:t>:</w:t>
      </w:r>
      <w:r w:rsidR="0028778D">
        <w:rPr>
          <w:rStyle w:val="Strong"/>
          <w:rFonts w:cs="Calibri"/>
          <w:b w:val="0"/>
        </w:rPr>
        <w:t xml:space="preserve"> </w:t>
      </w:r>
      <w:r w:rsidR="00564522" w:rsidRPr="00564522">
        <w:t>Process design, reporting standards, performance visibility</w:t>
      </w:r>
    </w:p>
    <w:p w14:paraId="4D4F22C1" w14:textId="0E4C37AA" w:rsidR="0028778D" w:rsidRPr="00A16D44" w:rsidRDefault="002B4E5F" w:rsidP="00106F3F">
      <w:pPr>
        <w:pStyle w:val="BulletPoint"/>
        <w:rPr>
          <w:rStyle w:val="Strong"/>
          <w:rFonts w:cs="Calibri"/>
          <w:bCs/>
        </w:rPr>
      </w:pPr>
      <w:r w:rsidRPr="002B4E5F">
        <w:rPr>
          <w:rStyle w:val="Strong"/>
          <w:rFonts w:cs="Calibri"/>
          <w:bCs/>
        </w:rPr>
        <w:t>Executive Communication:</w:t>
      </w:r>
      <w:r>
        <w:rPr>
          <w:rStyle w:val="Strong"/>
          <w:rFonts w:cs="Calibri"/>
          <w:bCs/>
        </w:rPr>
        <w:t xml:space="preserve"> </w:t>
      </w:r>
      <w:r w:rsidR="0069278B">
        <w:rPr>
          <w:rStyle w:val="Strong"/>
          <w:rFonts w:cs="Calibri"/>
          <w:b w:val="0"/>
        </w:rPr>
        <w:t xml:space="preserve">Translating </w:t>
      </w:r>
      <w:r w:rsidR="001A49C0">
        <w:rPr>
          <w:rStyle w:val="Strong"/>
          <w:rFonts w:cs="Calibri"/>
          <w:b w:val="0"/>
        </w:rPr>
        <w:t>insights into dec</w:t>
      </w:r>
      <w:r w:rsidR="0028172D">
        <w:rPr>
          <w:rStyle w:val="Strong"/>
          <w:rFonts w:cs="Calibri"/>
          <w:b w:val="0"/>
        </w:rPr>
        <w:t>isions</w:t>
      </w:r>
      <w:r w:rsidR="00014B99">
        <w:rPr>
          <w:rStyle w:val="Strong"/>
          <w:rFonts w:cs="Calibri"/>
          <w:b w:val="0"/>
        </w:rPr>
        <w:t>, leadership</w:t>
      </w:r>
      <w:r w:rsidR="00234A1C">
        <w:rPr>
          <w:rStyle w:val="Strong"/>
          <w:rFonts w:cs="Calibri"/>
          <w:b w:val="0"/>
        </w:rPr>
        <w:t>-ready storytelling</w:t>
      </w:r>
    </w:p>
    <w:p w14:paraId="55F3C08B" w14:textId="4CAA3789" w:rsidR="00A16D44" w:rsidRPr="002B4E5F" w:rsidRDefault="00A16D44" w:rsidP="00106F3F">
      <w:pPr>
        <w:pStyle w:val="BulletPoint"/>
        <w:rPr>
          <w:rStyle w:val="Strong"/>
          <w:rFonts w:cs="Calibri"/>
          <w:bCs/>
        </w:rPr>
      </w:pPr>
      <w:r>
        <w:rPr>
          <w:rStyle w:val="Strong"/>
          <w:rFonts w:cs="Calibri"/>
          <w:bCs/>
        </w:rPr>
        <w:t xml:space="preserve">Tools &amp; Platforms: </w:t>
      </w:r>
      <w:r>
        <w:rPr>
          <w:rStyle w:val="Strong"/>
          <w:rFonts w:cs="Calibri"/>
          <w:b w:val="0"/>
        </w:rPr>
        <w:t>SQL, PowerBI, Python, DevOps, Aha!</w:t>
      </w:r>
    </w:p>
    <w:p w14:paraId="28682A94" w14:textId="1E248292" w:rsidR="00543078" w:rsidRPr="00995409" w:rsidRDefault="006439E5" w:rsidP="00106F3F">
      <w:pPr>
        <w:pStyle w:val="Heading2"/>
        <w:rPr>
          <w:rFonts w:cstheme="minorBidi"/>
          <w:color w:val="BF5700"/>
          <w:cs/>
        </w:rPr>
      </w:pPr>
      <w:r w:rsidRPr="00995409">
        <w:rPr>
          <w:color w:val="BF5700"/>
        </w:rPr>
        <w:t xml:space="preserve">Professional </w:t>
      </w:r>
      <w:r w:rsidR="006A6B52" w:rsidRPr="00995409">
        <w:rPr>
          <w:color w:val="BF5700"/>
        </w:rPr>
        <w:t>Experience</w:t>
      </w:r>
    </w:p>
    <w:p w14:paraId="255D6CE0" w14:textId="0007B74B" w:rsidR="004C7ACD" w:rsidRDefault="004C7ACD" w:rsidP="004C7ACD">
      <w:pPr>
        <w:pStyle w:val="Heading3"/>
      </w:pPr>
      <w:r>
        <w:rPr>
          <w:rStyle w:val="Strong"/>
        </w:rPr>
        <w:t>Project Manager</w:t>
      </w:r>
      <w:r w:rsidRPr="009A19DF">
        <w:tab/>
      </w:r>
      <w:r w:rsidR="00BF2793">
        <w:t>July 2025</w:t>
      </w:r>
      <w:r w:rsidRPr="009A19DF">
        <w:t xml:space="preserve"> </w:t>
      </w:r>
      <w:r>
        <w:t>-</w:t>
      </w:r>
      <w:r w:rsidRPr="009A19DF">
        <w:t xml:space="preserve"> Present</w:t>
      </w:r>
    </w:p>
    <w:p w14:paraId="0C2697C8" w14:textId="77777777" w:rsidR="004C7ACD" w:rsidRPr="009A19DF" w:rsidRDefault="004C7ACD" w:rsidP="004C7ACD">
      <w:r w:rsidRPr="000A44EF">
        <w:rPr>
          <w:i/>
          <w:iCs/>
        </w:rPr>
        <w:t>LEARFIELD</w:t>
      </w:r>
      <w:r>
        <w:t xml:space="preserve"> - Dallas, TX</w:t>
      </w:r>
    </w:p>
    <w:p w14:paraId="197BD219" w14:textId="30857CC3" w:rsidR="00F36B75" w:rsidRPr="00F36B75" w:rsidRDefault="00225DA5" w:rsidP="004C7ACD">
      <w:pPr>
        <w:pStyle w:val="BulletPoint"/>
      </w:pPr>
      <w:r>
        <w:rPr>
          <w:b/>
          <w:bCs/>
        </w:rPr>
        <w:t xml:space="preserve">Defined product roadmaps </w:t>
      </w:r>
      <w:r>
        <w:t>for fan engagement reporting platform, aligning engineering delivery with revenue-driving use cases across ticketing and sponsorship</w:t>
      </w:r>
      <w:r w:rsidR="001012CF">
        <w:t>.</w:t>
      </w:r>
      <w:r w:rsidR="00121763">
        <w:t xml:space="preserve"> </w:t>
      </w:r>
    </w:p>
    <w:p w14:paraId="2E6B1E63" w14:textId="4F195910" w:rsidR="002F6E3D" w:rsidRPr="002F6E3D" w:rsidRDefault="00225DA5" w:rsidP="004C7ACD">
      <w:pPr>
        <w:pStyle w:val="BulletPoint"/>
      </w:pPr>
      <w:r>
        <w:rPr>
          <w:b/>
          <w:bCs/>
        </w:rPr>
        <w:t xml:space="preserve">Translated stakeholder needs </w:t>
      </w:r>
      <w:r>
        <w:t>into product requirements, user stories, and KPI success metrics</w:t>
      </w:r>
      <w:r w:rsidR="001012CF">
        <w:t>.</w:t>
      </w:r>
      <w:r w:rsidR="00461ABB">
        <w:t xml:space="preserve"> </w:t>
      </w:r>
    </w:p>
    <w:p w14:paraId="4ECC21D9" w14:textId="3498D381" w:rsidR="002F6E3D" w:rsidRPr="002F6E3D" w:rsidRDefault="001012CF" w:rsidP="004C7ACD">
      <w:pPr>
        <w:pStyle w:val="BulletPoint"/>
      </w:pPr>
      <w:r>
        <w:rPr>
          <w:b/>
          <w:bCs/>
        </w:rPr>
        <w:t>Established reporting gover</w:t>
      </w:r>
      <w:r w:rsidR="00470357">
        <w:rPr>
          <w:b/>
          <w:bCs/>
        </w:rPr>
        <w:t>nance standards</w:t>
      </w:r>
      <w:r w:rsidR="00470357">
        <w:t xml:space="preserve"> that eliminated conflicting performance narratives across teams and reduced manual data reconciliation, restoring leadership confidence in project reporting.</w:t>
      </w:r>
    </w:p>
    <w:p w14:paraId="6E1CA596" w14:textId="65F6BCE6" w:rsidR="004C7ACD" w:rsidRDefault="00A74625" w:rsidP="004C7ACD">
      <w:pPr>
        <w:pStyle w:val="BulletPoint"/>
      </w:pPr>
      <w:r>
        <w:rPr>
          <w:b/>
          <w:bCs/>
        </w:rPr>
        <w:t xml:space="preserve">Partnered with engineering </w:t>
      </w:r>
      <w:r>
        <w:t xml:space="preserve">in sprint planning and backlog prioritization to </w:t>
      </w:r>
      <w:r w:rsidR="005D701A">
        <w:t xml:space="preserve">increase </w:t>
      </w:r>
      <w:r w:rsidR="00A16D44">
        <w:t xml:space="preserve">burndown and churn efficiency within in sprints. </w:t>
      </w:r>
    </w:p>
    <w:p w14:paraId="5D55FD8E" w14:textId="26135C8E" w:rsidR="00C26F72" w:rsidRDefault="00A16D44" w:rsidP="004C7ACD">
      <w:pPr>
        <w:pStyle w:val="BulletPoint"/>
      </w:pPr>
      <w:r>
        <w:rPr>
          <w:b/>
          <w:bCs/>
        </w:rPr>
        <w:t xml:space="preserve">Drove feature adoption measurement, </w:t>
      </w:r>
      <w:r>
        <w:t>iterating based on user activity and partner feedback.</w:t>
      </w:r>
    </w:p>
    <w:p w14:paraId="2CB7856C" w14:textId="16EC3527" w:rsidR="00C959E7" w:rsidRDefault="00C959E7" w:rsidP="004C7ACD">
      <w:pPr>
        <w:pStyle w:val="BulletPoint"/>
      </w:pPr>
      <w:r>
        <w:rPr>
          <w:b/>
          <w:bCs/>
        </w:rPr>
        <w:t>Monitored evolving trends in College Sports</w:t>
      </w:r>
      <w:r w:rsidR="0014006D">
        <w:rPr>
          <w:b/>
          <w:bCs/>
        </w:rPr>
        <w:t xml:space="preserve">, </w:t>
      </w:r>
      <w:r w:rsidR="0014006D">
        <w:t xml:space="preserve">such as NIL, fan profiling, and other first-party data strategies to inform feature prioritization and long-term engagement. </w:t>
      </w:r>
    </w:p>
    <w:p w14:paraId="7D113D8A" w14:textId="02264C67" w:rsidR="004B04D0" w:rsidRDefault="006439E5" w:rsidP="00106F3F">
      <w:pPr>
        <w:pStyle w:val="Heading3"/>
      </w:pPr>
      <w:r>
        <w:rPr>
          <w:rStyle w:val="Strong"/>
        </w:rPr>
        <w:t>Data Analyst</w:t>
      </w:r>
      <w:r w:rsidR="00BE5F51" w:rsidRPr="009A19DF">
        <w:tab/>
        <w:t>Jan 202</w:t>
      </w:r>
      <w:r w:rsidR="00552541">
        <w:t>4</w:t>
      </w:r>
      <w:r w:rsidR="00BE5F51" w:rsidRPr="009A19DF">
        <w:t xml:space="preserve"> </w:t>
      </w:r>
      <w:r w:rsidR="00BF2793">
        <w:t>–</w:t>
      </w:r>
      <w:r w:rsidR="00BE5F51" w:rsidRPr="009A19DF">
        <w:t xml:space="preserve"> </w:t>
      </w:r>
      <w:r w:rsidR="00BF2793">
        <w:t>June 2025</w:t>
      </w:r>
    </w:p>
    <w:p w14:paraId="7D488954" w14:textId="5BF4E9A7" w:rsidR="007D7227" w:rsidRPr="009A19DF" w:rsidRDefault="006439E5" w:rsidP="00106F3F">
      <w:r w:rsidRPr="000A44EF">
        <w:rPr>
          <w:i/>
          <w:iCs/>
        </w:rPr>
        <w:t>LEARFIELD</w:t>
      </w:r>
      <w:r>
        <w:t xml:space="preserve"> - Dallas, TX</w:t>
      </w:r>
    </w:p>
    <w:p w14:paraId="1DDE3193" w14:textId="6347A378" w:rsidR="00543078" w:rsidRPr="00774BDF" w:rsidRDefault="006116AB" w:rsidP="00106F3F">
      <w:pPr>
        <w:pStyle w:val="BulletPoint"/>
      </w:pPr>
      <w:r>
        <w:rPr>
          <w:b/>
          <w:bCs/>
        </w:rPr>
        <w:t>Build an audience engagement scoring model</w:t>
      </w:r>
      <w:r w:rsidR="00774BDF">
        <w:t xml:space="preserve"> that </w:t>
      </w:r>
      <w:r>
        <w:t xml:space="preserve">surfaced high-value fan segments and shifted activation toward the most responsive audiences, driving a </w:t>
      </w:r>
      <w:r w:rsidRPr="006116AB">
        <w:rPr>
          <w:i/>
          <w:iCs/>
        </w:rPr>
        <w:t>5X return</w:t>
      </w:r>
      <w:r>
        <w:t xml:space="preserve"> on ad spend. </w:t>
      </w:r>
      <w:r w:rsidR="00774BDF">
        <w:t xml:space="preserve"> </w:t>
      </w:r>
    </w:p>
    <w:p w14:paraId="3F157BF3" w14:textId="31FFC208" w:rsidR="00D61EB0" w:rsidRPr="00D61EB0" w:rsidRDefault="006116AB" w:rsidP="00106F3F">
      <w:pPr>
        <w:pStyle w:val="BulletPoint"/>
      </w:pPr>
      <w:bookmarkStart w:id="1" w:name="_Hlk183202535"/>
      <w:r>
        <w:rPr>
          <w:b/>
          <w:bCs/>
        </w:rPr>
        <w:t>Developed executive-level dashboards</w:t>
      </w:r>
      <w:r w:rsidR="00774BDF">
        <w:rPr>
          <w:b/>
          <w:bCs/>
        </w:rPr>
        <w:t xml:space="preserve"> </w:t>
      </w:r>
      <w:r w:rsidR="00774BDF">
        <w:t xml:space="preserve">that </w:t>
      </w:r>
      <w:r>
        <w:t>consolidated CRM, ticketing, and campaign data into a single source of truth, enabling sales and marketing leaders to quickly assess performance and adjust strategy.</w:t>
      </w:r>
    </w:p>
    <w:p w14:paraId="23B6DA91" w14:textId="0B6E6B41" w:rsidR="00725DE8" w:rsidRPr="005A5E56" w:rsidRDefault="006116AB" w:rsidP="00106F3F">
      <w:pPr>
        <w:pStyle w:val="BulletPoint"/>
        <w:rPr>
          <w:b/>
          <w:bCs/>
        </w:rPr>
      </w:pPr>
      <w:r>
        <w:rPr>
          <w:b/>
          <w:bCs/>
        </w:rPr>
        <w:t>Helped design and support</w:t>
      </w:r>
      <w:r w:rsidR="005A5E56" w:rsidRPr="005A5E56">
        <w:rPr>
          <w:b/>
          <w:bCs/>
        </w:rPr>
        <w:t xml:space="preserve"> </w:t>
      </w:r>
      <w:r>
        <w:t xml:space="preserve">a season-ticket renal strategy grounded in fan behavior trends, directly contributing to the largest season ticket renewal in program history at a Power 5 institution. </w:t>
      </w:r>
    </w:p>
    <w:p w14:paraId="50245ABA" w14:textId="135FF0EB" w:rsidR="00E042E1" w:rsidRPr="00E042E1" w:rsidRDefault="006116AB" w:rsidP="00106F3F">
      <w:pPr>
        <w:pStyle w:val="BulletPoint"/>
      </w:pPr>
      <w:r>
        <w:rPr>
          <w:b/>
          <w:bCs/>
        </w:rPr>
        <w:t>Translated analytical findings</w:t>
      </w:r>
      <w:r w:rsidR="00B52581">
        <w:rPr>
          <w:b/>
          <w:bCs/>
        </w:rPr>
        <w:t xml:space="preserve"> </w:t>
      </w:r>
      <w:r>
        <w:t xml:space="preserve">into clear strategic recommendations for senior leadership, ensuring insights were </w:t>
      </w:r>
      <w:r w:rsidR="00B966D6">
        <w:t xml:space="preserve">operationalized into fan engagement and retention initiatives. </w:t>
      </w:r>
    </w:p>
    <w:p w14:paraId="0A7E18C0" w14:textId="77777777" w:rsidR="00E042E1" w:rsidRDefault="00E042E1" w:rsidP="00E042E1">
      <w:pPr>
        <w:pStyle w:val="BulletPoint"/>
        <w:numPr>
          <w:ilvl w:val="0"/>
          <w:numId w:val="0"/>
        </w:numPr>
        <w:ind w:left="568"/>
        <w:rPr>
          <w:b/>
        </w:rPr>
      </w:pPr>
    </w:p>
    <w:p w14:paraId="5EC7574D" w14:textId="77777777" w:rsidR="006A5FD2" w:rsidRDefault="006A5FD2" w:rsidP="00E042E1">
      <w:pPr>
        <w:pStyle w:val="BulletPoint"/>
        <w:numPr>
          <w:ilvl w:val="0"/>
          <w:numId w:val="0"/>
        </w:numPr>
        <w:ind w:left="568"/>
        <w:rPr>
          <w:b/>
        </w:rPr>
      </w:pPr>
    </w:p>
    <w:p w14:paraId="58738D53" w14:textId="77777777" w:rsidR="002C1EE7" w:rsidRPr="00E042E1" w:rsidRDefault="002C1EE7" w:rsidP="00E042E1">
      <w:pPr>
        <w:pStyle w:val="BulletPoint"/>
        <w:numPr>
          <w:ilvl w:val="0"/>
          <w:numId w:val="0"/>
        </w:numPr>
        <w:ind w:left="568"/>
        <w:rPr>
          <w:b/>
        </w:rPr>
      </w:pPr>
    </w:p>
    <w:bookmarkEnd w:id="1"/>
    <w:p w14:paraId="7722F781" w14:textId="77D147F9" w:rsidR="00543078" w:rsidRPr="00995409" w:rsidRDefault="00111DFA" w:rsidP="00106F3F">
      <w:pPr>
        <w:pStyle w:val="Heading2"/>
        <w:rPr>
          <w:color w:val="BF5700"/>
        </w:rPr>
      </w:pPr>
      <w:r w:rsidRPr="00995409">
        <w:rPr>
          <w:color w:val="BF5700"/>
        </w:rPr>
        <w:t>Professional</w:t>
      </w:r>
      <w:r w:rsidR="00A32FEE" w:rsidRPr="00995409">
        <w:rPr>
          <w:color w:val="BF5700"/>
        </w:rPr>
        <w:t xml:space="preserve"> Experience (Continued)</w:t>
      </w:r>
    </w:p>
    <w:p w14:paraId="6C8DB164" w14:textId="77777777" w:rsidR="00F3594F" w:rsidRPr="009A19DF" w:rsidRDefault="00F3594F" w:rsidP="00F3594F">
      <w:pPr>
        <w:pStyle w:val="Heading3"/>
      </w:pPr>
      <w:r>
        <w:rPr>
          <w:rStyle w:val="Strong"/>
        </w:rPr>
        <w:t>Assistant Director of Marketing</w:t>
      </w:r>
      <w:r w:rsidRPr="009A19DF">
        <w:tab/>
      </w:r>
      <w:r>
        <w:t>2019</w:t>
      </w:r>
      <w:r w:rsidRPr="009A19DF">
        <w:t xml:space="preserve"> -</w:t>
      </w:r>
      <w:r>
        <w:t xml:space="preserve"> 2023</w:t>
      </w:r>
    </w:p>
    <w:p w14:paraId="12DB3621" w14:textId="77777777" w:rsidR="00F3594F" w:rsidRPr="009A19DF" w:rsidRDefault="00F3594F" w:rsidP="00F3594F">
      <w:r w:rsidRPr="000A44EF">
        <w:rPr>
          <w:i/>
          <w:iCs/>
        </w:rPr>
        <w:t>Bingham Healthcare</w:t>
      </w:r>
      <w:r>
        <w:t xml:space="preserve"> - Blackfoot, ID</w:t>
      </w:r>
    </w:p>
    <w:p w14:paraId="7EB83992" w14:textId="6AC71C62" w:rsidR="00F3594F" w:rsidRPr="00217154" w:rsidRDefault="00D52B8F" w:rsidP="00F3594F">
      <w:pPr>
        <w:pStyle w:val="BulletPoint"/>
        <w:rPr>
          <w:b/>
          <w:bCs/>
        </w:rPr>
      </w:pPr>
      <w:r>
        <w:rPr>
          <w:b/>
          <w:bCs/>
        </w:rPr>
        <w:t xml:space="preserve">Led cross-channel marketing campaigns </w:t>
      </w:r>
      <w:r>
        <w:t>that increased patient acquisition by 16% while cutting media costs by 40%, shifting from broad awareness tactics to precise, data-driven targeting</w:t>
      </w:r>
      <w:r w:rsidR="00F3594F">
        <w:t>.</w:t>
      </w:r>
    </w:p>
    <w:p w14:paraId="7C858EF8" w14:textId="38489185" w:rsidR="00F3594F" w:rsidRPr="00C47EF3" w:rsidRDefault="00D52B8F" w:rsidP="00F3594F">
      <w:pPr>
        <w:pStyle w:val="BulletPoint"/>
      </w:pPr>
      <w:r>
        <w:rPr>
          <w:b/>
          <w:bCs/>
        </w:rPr>
        <w:t xml:space="preserve">Managed brand visibility and community engagement </w:t>
      </w:r>
      <w:r>
        <w:t xml:space="preserve">efforts, developing campaigns that strengthened the organization’s presence across Idaho and reinforced patient trust. </w:t>
      </w:r>
    </w:p>
    <w:p w14:paraId="64762124" w14:textId="6056741E" w:rsidR="00F3594F" w:rsidRPr="00F3594F" w:rsidRDefault="0016727A" w:rsidP="00F3594F">
      <w:pPr>
        <w:pStyle w:val="BulletPoint"/>
        <w:rPr>
          <w:b/>
          <w:bCs/>
        </w:rPr>
      </w:pPr>
      <w:r>
        <w:rPr>
          <w:b/>
          <w:bCs/>
        </w:rPr>
        <w:t xml:space="preserve">Introduced campaign dashboards and KPI frameworks </w:t>
      </w:r>
      <w:r>
        <w:t xml:space="preserve">that gave </w:t>
      </w:r>
      <w:r w:rsidR="0006442B">
        <w:t>executives real-time visibility into marketing performance, growth trends, and ROI across 140+ physicians.</w:t>
      </w:r>
    </w:p>
    <w:p w14:paraId="71AD54C9" w14:textId="1317F856" w:rsidR="001E1665" w:rsidRPr="00F3594F" w:rsidRDefault="0028217A" w:rsidP="00F3594F">
      <w:pPr>
        <w:pStyle w:val="BulletPoint"/>
        <w:rPr>
          <w:b/>
          <w:bCs/>
        </w:rPr>
      </w:pPr>
      <w:r>
        <w:rPr>
          <w:b/>
          <w:bCs/>
        </w:rPr>
        <w:t xml:space="preserve">Evaluated and restricted agency partnerships, </w:t>
      </w:r>
      <w:r>
        <w:t xml:space="preserve">negotiating digital contracts based on cost analysis, projected performance, and create capability, resulting in a data-backed partnership and enhanced reach and quality. </w:t>
      </w:r>
    </w:p>
    <w:p w14:paraId="45F718E1" w14:textId="506245DA" w:rsidR="0057310B" w:rsidRPr="001E1BC4" w:rsidRDefault="0028217A" w:rsidP="00106F3F">
      <w:pPr>
        <w:pStyle w:val="BulletPoint"/>
        <w:rPr>
          <w:b/>
          <w:bCs/>
        </w:rPr>
      </w:pPr>
      <w:r>
        <w:rPr>
          <w:b/>
          <w:bCs/>
        </w:rPr>
        <w:t xml:space="preserve">Revitalized </w:t>
      </w:r>
      <w:r w:rsidR="001370BC">
        <w:rPr>
          <w:b/>
          <w:bCs/>
        </w:rPr>
        <w:t xml:space="preserve">service line marketing strategies </w:t>
      </w:r>
      <w:r w:rsidR="001370BC">
        <w:t xml:space="preserve">by conducting market share and audience reach, driving focused outreach initiatives that improved engagement and conversion. </w:t>
      </w:r>
    </w:p>
    <w:p w14:paraId="337C3D49" w14:textId="0CF3C361" w:rsidR="008802D9" w:rsidRPr="00D24692" w:rsidRDefault="001370BC" w:rsidP="00106F3F">
      <w:pPr>
        <w:pStyle w:val="BulletPoint"/>
        <w:rPr>
          <w:b/>
          <w:bCs/>
        </w:rPr>
      </w:pPr>
      <w:r>
        <w:rPr>
          <w:b/>
          <w:bCs/>
        </w:rPr>
        <w:t xml:space="preserve">Collaborated with senior leadership </w:t>
      </w:r>
      <w:r>
        <w:t xml:space="preserve">to launch growth-focused initiatives, aligning marketing strategy with organizational goals and measurable outcomes.  </w:t>
      </w:r>
    </w:p>
    <w:p w14:paraId="655B4193" w14:textId="38859D55" w:rsidR="000621D8" w:rsidRPr="005D7958" w:rsidRDefault="001370BC" w:rsidP="00106F3F">
      <w:pPr>
        <w:pStyle w:val="BulletPoint"/>
        <w:rPr>
          <w:b/>
          <w:bCs/>
        </w:rPr>
      </w:pPr>
      <w:r>
        <w:rPr>
          <w:b/>
          <w:bCs/>
        </w:rPr>
        <w:t xml:space="preserve">Streamlined marketing operations </w:t>
      </w:r>
      <w:r>
        <w:t xml:space="preserve">by integrating analytics </w:t>
      </w:r>
      <w:r w:rsidR="000434D1">
        <w:t xml:space="preserve">into planning, reallocating spend toward higher-yield </w:t>
      </w:r>
      <w:r w:rsidR="00B219FC">
        <w:t>campaigns and</w:t>
      </w:r>
      <w:r w:rsidR="000434D1">
        <w:t xml:space="preserve"> fostering a </w:t>
      </w:r>
      <w:r w:rsidR="00B219FC">
        <w:t xml:space="preserve">collaborative team culture.  </w:t>
      </w:r>
    </w:p>
    <w:p w14:paraId="571A5484" w14:textId="77777777" w:rsidR="0021447A" w:rsidRPr="001E1665" w:rsidRDefault="0021447A" w:rsidP="00893FCF"/>
    <w:p w14:paraId="423E4D02" w14:textId="668AE7BF" w:rsidR="001E1665" w:rsidRPr="009A19DF" w:rsidRDefault="0059165B" w:rsidP="00106F3F">
      <w:pPr>
        <w:pStyle w:val="Heading3"/>
      </w:pPr>
      <w:r>
        <w:rPr>
          <w:rStyle w:val="Strong"/>
        </w:rPr>
        <w:t>Marketing Specialist</w:t>
      </w:r>
      <w:r w:rsidR="003C1226">
        <w:rPr>
          <w:rStyle w:val="Strong"/>
        </w:rPr>
        <w:t xml:space="preserve"> | Senior Marketing Manager</w:t>
      </w:r>
      <w:r w:rsidR="001E1665" w:rsidRPr="009A19DF">
        <w:tab/>
      </w:r>
      <w:r w:rsidR="00CE5A28">
        <w:t>2017</w:t>
      </w:r>
      <w:r w:rsidR="001E1665" w:rsidRPr="009A19DF">
        <w:t xml:space="preserve"> - </w:t>
      </w:r>
      <w:r w:rsidR="00CE5A28">
        <w:t>2019</w:t>
      </w:r>
    </w:p>
    <w:p w14:paraId="41E73DAA" w14:textId="63BF210A" w:rsidR="009A1232" w:rsidRDefault="00CE5A28" w:rsidP="00893FCF">
      <w:r w:rsidRPr="00CE5A28">
        <w:rPr>
          <w:i/>
          <w:iCs/>
        </w:rPr>
        <w:t>Bingham Healthcare</w:t>
      </w:r>
      <w:r>
        <w:t xml:space="preserve"> – Blackfoot, ID</w:t>
      </w:r>
    </w:p>
    <w:p w14:paraId="4011D5DB" w14:textId="2C26A59F" w:rsidR="009A1232" w:rsidRPr="00995409" w:rsidRDefault="00111DFA" w:rsidP="00106F3F">
      <w:pPr>
        <w:pStyle w:val="Heading2"/>
        <w:rPr>
          <w:color w:val="BF5700"/>
        </w:rPr>
      </w:pPr>
      <w:r w:rsidRPr="00995409">
        <w:rPr>
          <w:color w:val="BF5700"/>
        </w:rPr>
        <w:t>Passion Projects</w:t>
      </w:r>
    </w:p>
    <w:p w14:paraId="254257A2" w14:textId="289017B4" w:rsidR="009A1232" w:rsidRPr="009A1232" w:rsidRDefault="00EF4736" w:rsidP="00893FCF">
      <w:pPr>
        <w:pStyle w:val="BulletPoint"/>
        <w:spacing w:before="80"/>
        <w:contextualSpacing w:val="0"/>
      </w:pPr>
      <w:r>
        <w:rPr>
          <w:rStyle w:val="Strong"/>
        </w:rPr>
        <w:t>Co-Founded PTSD Veteran Athletes</w:t>
      </w:r>
      <w:r>
        <w:t xml:space="preserve">, a nonprofit </w:t>
      </w:r>
      <w:r w:rsidR="00701C8C">
        <w:t>supporting veterans through outdoor and extreme sports, raising $2M+ by leading sponsorship outreach, partnership development, and fundraising strategy</w:t>
      </w:r>
      <w:r w:rsidR="00563D63">
        <w:t>.</w:t>
      </w:r>
    </w:p>
    <w:p w14:paraId="200881A1" w14:textId="4B9029BF" w:rsidR="009A1232" w:rsidRDefault="00563D63" w:rsidP="00893FCF">
      <w:pPr>
        <w:pStyle w:val="BulletPoint"/>
        <w:spacing w:before="80"/>
        <w:contextualSpacing w:val="0"/>
      </w:pPr>
      <w:r>
        <w:rPr>
          <w:rStyle w:val="Strong"/>
        </w:rPr>
        <w:t>High School Coach</w:t>
      </w:r>
      <w:r>
        <w:rPr>
          <w:rStyle w:val="Strong"/>
          <w:b w:val="0"/>
          <w:bCs/>
        </w:rPr>
        <w:t xml:space="preserve"> – including head JV basketball coach for Highland HS and assistant golf coach for Pocatello HS. Blending mentorship with performance development, driven by a passion for helping others grow. </w:t>
      </w:r>
    </w:p>
    <w:p w14:paraId="68AB8427" w14:textId="5D80D92E" w:rsidR="00C63FA3" w:rsidRDefault="00563D63" w:rsidP="00893FCF">
      <w:pPr>
        <w:pStyle w:val="BulletPoint"/>
        <w:spacing w:before="80"/>
        <w:contextualSpacing w:val="0"/>
      </w:pPr>
      <w:r>
        <w:rPr>
          <w:rStyle w:val="Strong"/>
        </w:rPr>
        <w:t>Sponsorship Scout for Sponsor United</w:t>
      </w:r>
      <w:r w:rsidR="00C63FA3" w:rsidRPr="00C63FA3">
        <w:t>.</w:t>
      </w:r>
      <w:r>
        <w:t xml:space="preserve"> Supported brand-</w:t>
      </w:r>
      <w:r w:rsidR="00EC646F">
        <w:t>property</w:t>
      </w:r>
      <w:r>
        <w:t xml:space="preserve"> partnerships analysi</w:t>
      </w:r>
      <w:r w:rsidR="00EC646F">
        <w:t>s and data collection.</w:t>
      </w:r>
    </w:p>
    <w:p w14:paraId="1169CD5D" w14:textId="533CDAE8" w:rsidR="0098441F" w:rsidRPr="005D1B2A" w:rsidRDefault="00EC646F" w:rsidP="00893FCF">
      <w:pPr>
        <w:pStyle w:val="BulletPoint"/>
        <w:spacing w:before="80"/>
        <w:contextualSpacing w:val="0"/>
        <w:rPr>
          <w:rStyle w:val="Strong"/>
          <w:rFonts w:cs="Calibri"/>
          <w:b w:val="0"/>
        </w:rPr>
      </w:pPr>
      <w:r>
        <w:rPr>
          <w:rStyle w:val="Strong"/>
        </w:rPr>
        <w:t xml:space="preserve">Started Mollymawk Designs. </w:t>
      </w:r>
      <w:r>
        <w:rPr>
          <w:rStyle w:val="Strong"/>
          <w:b w:val="0"/>
          <w:bCs/>
        </w:rPr>
        <w:t xml:space="preserve">A </w:t>
      </w:r>
      <w:r w:rsidR="0078761A">
        <w:rPr>
          <w:rStyle w:val="Strong"/>
          <w:b w:val="0"/>
          <w:bCs/>
        </w:rPr>
        <w:t>full-service</w:t>
      </w:r>
      <w:r>
        <w:rPr>
          <w:rStyle w:val="Strong"/>
          <w:b w:val="0"/>
          <w:bCs/>
        </w:rPr>
        <w:t xml:space="preserve"> website development business where I can execute bringing other’s business strategies and visions to life through a customer-centric and </w:t>
      </w:r>
      <w:r w:rsidR="005D1B2A">
        <w:rPr>
          <w:rStyle w:val="Strong"/>
          <w:b w:val="0"/>
          <w:bCs/>
        </w:rPr>
        <w:t xml:space="preserve">SEO ready digital footprint. </w:t>
      </w:r>
    </w:p>
    <w:p w14:paraId="2AFC18F2" w14:textId="778E51E0" w:rsidR="005D1B2A" w:rsidRPr="007B20E0" w:rsidRDefault="005D1B2A" w:rsidP="00893FCF">
      <w:pPr>
        <w:pStyle w:val="BulletPoint"/>
        <w:spacing w:before="80"/>
        <w:contextualSpacing w:val="0"/>
        <w:rPr>
          <w:rStyle w:val="Strong"/>
          <w:rFonts w:cs="Calibri"/>
          <w:b w:val="0"/>
        </w:rPr>
      </w:pPr>
      <w:r>
        <w:rPr>
          <w:rStyle w:val="Strong"/>
        </w:rPr>
        <w:t xml:space="preserve">Created Pin-Seeker Analytics </w:t>
      </w:r>
      <w:r w:rsidR="00E37FD8">
        <w:rPr>
          <w:rStyle w:val="Strong"/>
        </w:rPr>
        <w:t xml:space="preserve">– </w:t>
      </w:r>
      <w:r w:rsidR="00E37FD8">
        <w:rPr>
          <w:rStyle w:val="Strong"/>
          <w:b w:val="0"/>
          <w:bCs/>
        </w:rPr>
        <w:t xml:space="preserve">A personal blog where I blend </w:t>
      </w:r>
      <w:r w:rsidR="007B20E0">
        <w:rPr>
          <w:rStyle w:val="Strong"/>
          <w:b w:val="0"/>
          <w:bCs/>
        </w:rPr>
        <w:t xml:space="preserve">my passion for data-analysis and the enjoyment of golf to showcase how the two worlds collide. </w:t>
      </w:r>
    </w:p>
    <w:p w14:paraId="41EDBEA8" w14:textId="38D1D46D" w:rsidR="007B20E0" w:rsidRPr="00CC4FF2" w:rsidRDefault="007B20E0" w:rsidP="00893FCF">
      <w:pPr>
        <w:pStyle w:val="BulletPoint"/>
        <w:spacing w:before="80"/>
        <w:contextualSpacing w:val="0"/>
        <w:rPr>
          <w:rStyle w:val="Strong"/>
          <w:rFonts w:cs="Calibri"/>
          <w:b w:val="0"/>
        </w:rPr>
      </w:pPr>
      <w:r>
        <w:rPr>
          <w:rStyle w:val="Strong"/>
        </w:rPr>
        <w:t>Built a growing portfolio of self-directed sports</w:t>
      </w:r>
      <w:r w:rsidR="00D45E82">
        <w:rPr>
          <w:rStyle w:val="Strong"/>
        </w:rPr>
        <w:t>, entertainment, and</w:t>
      </w:r>
      <w:r>
        <w:rPr>
          <w:rStyle w:val="Strong"/>
        </w:rPr>
        <w:t xml:space="preserve"> marketing analytics projects, </w:t>
      </w:r>
      <w:r>
        <w:rPr>
          <w:rStyle w:val="Strong"/>
          <w:b w:val="0"/>
          <w:bCs/>
        </w:rPr>
        <w:t>from concept to dashboard, using real and simulated datasets to solve business problems in ticketing, fan engagement, and campaign ROI</w:t>
      </w:r>
      <w:r w:rsidR="00CC4FF2">
        <w:rPr>
          <w:rStyle w:val="Strong"/>
          <w:b w:val="0"/>
          <w:bCs/>
        </w:rPr>
        <w:t>.</w:t>
      </w:r>
    </w:p>
    <w:p w14:paraId="2DA2075C" w14:textId="40F102B9" w:rsidR="00CC4FF2" w:rsidRPr="00CC4FF2" w:rsidRDefault="00CC4FF2" w:rsidP="00CC4FF2">
      <w:pPr>
        <w:pStyle w:val="BulletPoint"/>
        <w:numPr>
          <w:ilvl w:val="0"/>
          <w:numId w:val="0"/>
        </w:numPr>
        <w:spacing w:before="80"/>
        <w:ind w:left="284"/>
        <w:contextualSpacing w:val="0"/>
        <w:rPr>
          <w:b/>
          <w:bCs/>
          <w:i/>
          <w:iCs/>
        </w:rPr>
      </w:pPr>
      <w:r w:rsidRPr="00CC4FF2">
        <w:rPr>
          <w:rStyle w:val="Strong"/>
          <w:b w:val="0"/>
          <w:bCs/>
          <w:i/>
          <w:iCs/>
        </w:rPr>
        <w:t xml:space="preserve">All projects showcased publicly on caystonpickens.com, demonstrating a consistent ability to turn data into insight, and insight into action. </w:t>
      </w:r>
    </w:p>
    <w:p w14:paraId="1AC89A4F" w14:textId="77777777" w:rsidR="004F7735" w:rsidRPr="000C3FC1" w:rsidRDefault="004F7735" w:rsidP="00893FCF"/>
    <w:p w14:paraId="3BCF08CA" w14:textId="5ACC8CA9" w:rsidR="00543078" w:rsidRPr="00995409" w:rsidRDefault="00A32FEE" w:rsidP="00106F3F">
      <w:pPr>
        <w:pStyle w:val="Heading2"/>
        <w:rPr>
          <w:color w:val="BF5700"/>
        </w:rPr>
      </w:pPr>
      <w:r w:rsidRPr="00995409">
        <w:rPr>
          <w:color w:val="BF5700"/>
        </w:rPr>
        <w:t>Education</w:t>
      </w:r>
    </w:p>
    <w:p w14:paraId="10910C8C" w14:textId="75082DF8" w:rsidR="00543078" w:rsidRPr="0098441F" w:rsidRDefault="00A3267F" w:rsidP="00106F3F">
      <w:pPr>
        <w:pStyle w:val="Heading3"/>
      </w:pPr>
      <w:r w:rsidRPr="0098441F">
        <w:rPr>
          <w:rStyle w:val="Strong"/>
          <w:rFonts w:cs="Calibri"/>
          <w:b w:val="0"/>
        </w:rPr>
        <w:t xml:space="preserve">Master of Science in </w:t>
      </w:r>
      <w:r w:rsidR="00E90AEF">
        <w:rPr>
          <w:rStyle w:val="Strong"/>
          <w:rFonts w:cs="Calibri"/>
          <w:b w:val="0"/>
        </w:rPr>
        <w:t xml:space="preserve">Sports </w:t>
      </w:r>
      <w:r w:rsidR="00260ED6">
        <w:rPr>
          <w:rStyle w:val="Strong"/>
          <w:rFonts w:cs="Calibri"/>
          <w:b w:val="0"/>
        </w:rPr>
        <w:t>Management</w:t>
      </w:r>
      <w:r w:rsidR="00260ED6" w:rsidRPr="0098441F">
        <w:t xml:space="preserve"> | Liberty</w:t>
      </w:r>
      <w:r w:rsidR="00E90AEF">
        <w:t xml:space="preserve"> University</w:t>
      </w:r>
      <w:r w:rsidR="002D3CAD" w:rsidRPr="0098441F">
        <w:tab/>
      </w:r>
      <w:r w:rsidR="00400DE6">
        <w:t>2023</w:t>
      </w:r>
    </w:p>
    <w:p w14:paraId="4D76E153" w14:textId="116E81EA" w:rsidR="00422F07" w:rsidRDefault="00400DE6" w:rsidP="00106F3F">
      <w:pPr>
        <w:pStyle w:val="Heading3"/>
      </w:pPr>
      <w:r>
        <w:rPr>
          <w:rStyle w:val="Strong"/>
          <w:rFonts w:cs="Calibri"/>
          <w:b w:val="0"/>
        </w:rPr>
        <w:t xml:space="preserve">Master of Business </w:t>
      </w:r>
      <w:r w:rsidR="00260ED6">
        <w:rPr>
          <w:rStyle w:val="Strong"/>
          <w:rFonts w:cs="Calibri"/>
          <w:b w:val="0"/>
        </w:rPr>
        <w:t>Administration</w:t>
      </w:r>
      <w:r w:rsidR="00260ED6" w:rsidRPr="0098441F">
        <w:t xml:space="preserve"> | Washington</w:t>
      </w:r>
      <w:r>
        <w:t xml:space="preserve"> State University</w:t>
      </w:r>
      <w:r w:rsidR="00422F07">
        <w:tab/>
      </w:r>
      <w:r>
        <w:t>2021</w:t>
      </w:r>
    </w:p>
    <w:p w14:paraId="5823EDFB" w14:textId="243346DA" w:rsidR="0098441F" w:rsidRPr="0098441F" w:rsidRDefault="00260ED6" w:rsidP="00106F3F">
      <w:pPr>
        <w:pStyle w:val="Heading3"/>
      </w:pPr>
      <w:r>
        <w:rPr>
          <w:rStyle w:val="Strong"/>
          <w:rFonts w:cs="Calibri"/>
          <w:b w:val="0"/>
        </w:rPr>
        <w:t>Bachelor of Business Administration</w:t>
      </w:r>
      <w:r w:rsidRPr="0098441F">
        <w:t xml:space="preserve"> | </w:t>
      </w:r>
      <w:r>
        <w:t>Idaho State University</w:t>
      </w:r>
      <w:r>
        <w:tab/>
        <w:t>2017</w:t>
      </w:r>
    </w:p>
    <w:sectPr w:rsidR="0098441F" w:rsidRPr="0098441F" w:rsidSect="00893FCF">
      <w:pgSz w:w="12240" w:h="15840" w:code="1"/>
      <w:pgMar w:top="794" w:right="851" w:bottom="794" w:left="85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79D10" w14:textId="77777777" w:rsidR="00706DA0" w:rsidRDefault="00706DA0" w:rsidP="00106F3F">
      <w:r>
        <w:separator/>
      </w:r>
    </w:p>
  </w:endnote>
  <w:endnote w:type="continuationSeparator" w:id="0">
    <w:p w14:paraId="46085A77" w14:textId="77777777" w:rsidR="00706DA0" w:rsidRDefault="00706DA0" w:rsidP="0010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4B5AE" w14:textId="77777777" w:rsidR="00706DA0" w:rsidRDefault="00706DA0" w:rsidP="00106F3F">
      <w:r>
        <w:separator/>
      </w:r>
    </w:p>
  </w:footnote>
  <w:footnote w:type="continuationSeparator" w:id="0">
    <w:p w14:paraId="2F07EDFB" w14:textId="77777777" w:rsidR="00706DA0" w:rsidRDefault="00706DA0" w:rsidP="00106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0CF7"/>
    <w:multiLevelType w:val="hybridMultilevel"/>
    <w:tmpl w:val="AA563F7E"/>
    <w:lvl w:ilvl="0" w:tplc="20DC225C">
      <w:numFmt w:val="bullet"/>
      <w:pStyle w:val="ListParagraph"/>
      <w:lvlText w:val="•"/>
      <w:lvlJc w:val="left"/>
      <w:pPr>
        <w:ind w:left="36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2C12B6"/>
    <w:multiLevelType w:val="hybridMultilevel"/>
    <w:tmpl w:val="25081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B0330"/>
    <w:multiLevelType w:val="hybridMultilevel"/>
    <w:tmpl w:val="CE705674"/>
    <w:lvl w:ilvl="0" w:tplc="F22E95CE">
      <w:numFmt w:val="bullet"/>
      <w:pStyle w:val="BulletPoint"/>
      <w:lvlText w:val="•"/>
      <w:lvlJc w:val="left"/>
      <w:pPr>
        <w:ind w:left="1080" w:hanging="72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917734">
    <w:abstractNumId w:val="0"/>
  </w:num>
  <w:num w:numId="2" w16cid:durableId="1515654726">
    <w:abstractNumId w:val="0"/>
  </w:num>
  <w:num w:numId="3" w16cid:durableId="899251113">
    <w:abstractNumId w:val="1"/>
  </w:num>
  <w:num w:numId="4" w16cid:durableId="773718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78"/>
    <w:rsid w:val="0001457F"/>
    <w:rsid w:val="00014B99"/>
    <w:rsid w:val="000231AF"/>
    <w:rsid w:val="00023874"/>
    <w:rsid w:val="00024B36"/>
    <w:rsid w:val="00026466"/>
    <w:rsid w:val="00037151"/>
    <w:rsid w:val="00041E48"/>
    <w:rsid w:val="000422FC"/>
    <w:rsid w:val="000434D1"/>
    <w:rsid w:val="0005258D"/>
    <w:rsid w:val="00054194"/>
    <w:rsid w:val="000621D8"/>
    <w:rsid w:val="00062D2A"/>
    <w:rsid w:val="0006442B"/>
    <w:rsid w:val="00065330"/>
    <w:rsid w:val="000675AB"/>
    <w:rsid w:val="00074FDC"/>
    <w:rsid w:val="00084495"/>
    <w:rsid w:val="00091835"/>
    <w:rsid w:val="00096E83"/>
    <w:rsid w:val="000A44EF"/>
    <w:rsid w:val="000A5B95"/>
    <w:rsid w:val="000A7269"/>
    <w:rsid w:val="000B0297"/>
    <w:rsid w:val="000B1159"/>
    <w:rsid w:val="000B2CC3"/>
    <w:rsid w:val="000B33B3"/>
    <w:rsid w:val="000B60CE"/>
    <w:rsid w:val="000C3FC1"/>
    <w:rsid w:val="000D2D72"/>
    <w:rsid w:val="000D6F78"/>
    <w:rsid w:val="000D7594"/>
    <w:rsid w:val="000E038B"/>
    <w:rsid w:val="000E2BFE"/>
    <w:rsid w:val="000E374D"/>
    <w:rsid w:val="000E767D"/>
    <w:rsid w:val="000E7932"/>
    <w:rsid w:val="000F20C3"/>
    <w:rsid w:val="000F704F"/>
    <w:rsid w:val="00100E50"/>
    <w:rsid w:val="0010117F"/>
    <w:rsid w:val="001012CF"/>
    <w:rsid w:val="0010432F"/>
    <w:rsid w:val="00106F3F"/>
    <w:rsid w:val="00106F5D"/>
    <w:rsid w:val="00111DFA"/>
    <w:rsid w:val="0011786F"/>
    <w:rsid w:val="00121258"/>
    <w:rsid w:val="00121763"/>
    <w:rsid w:val="00124067"/>
    <w:rsid w:val="00126FC4"/>
    <w:rsid w:val="00135167"/>
    <w:rsid w:val="001370BC"/>
    <w:rsid w:val="0014006D"/>
    <w:rsid w:val="00141CF2"/>
    <w:rsid w:val="001464B5"/>
    <w:rsid w:val="00154E53"/>
    <w:rsid w:val="0016727A"/>
    <w:rsid w:val="0017391F"/>
    <w:rsid w:val="00177CA4"/>
    <w:rsid w:val="001835DA"/>
    <w:rsid w:val="00192CC7"/>
    <w:rsid w:val="001A49C0"/>
    <w:rsid w:val="001A77E9"/>
    <w:rsid w:val="001B0C1C"/>
    <w:rsid w:val="001B7685"/>
    <w:rsid w:val="001B7EFF"/>
    <w:rsid w:val="001C4ECB"/>
    <w:rsid w:val="001C5771"/>
    <w:rsid w:val="001C6697"/>
    <w:rsid w:val="001C6CC6"/>
    <w:rsid w:val="001D5966"/>
    <w:rsid w:val="001E1665"/>
    <w:rsid w:val="001E1BC4"/>
    <w:rsid w:val="001E56C7"/>
    <w:rsid w:val="001F3ED1"/>
    <w:rsid w:val="001F46D7"/>
    <w:rsid w:val="001F55B0"/>
    <w:rsid w:val="001F67C4"/>
    <w:rsid w:val="00200EBA"/>
    <w:rsid w:val="0021447A"/>
    <w:rsid w:val="0021596C"/>
    <w:rsid w:val="00217154"/>
    <w:rsid w:val="00225DA5"/>
    <w:rsid w:val="002265B4"/>
    <w:rsid w:val="00234A1C"/>
    <w:rsid w:val="00250CD0"/>
    <w:rsid w:val="002515AB"/>
    <w:rsid w:val="002542FC"/>
    <w:rsid w:val="00255A61"/>
    <w:rsid w:val="00260BF7"/>
    <w:rsid w:val="00260C6F"/>
    <w:rsid w:val="00260ED6"/>
    <w:rsid w:val="0026152D"/>
    <w:rsid w:val="00267E2A"/>
    <w:rsid w:val="002712C5"/>
    <w:rsid w:val="002714CC"/>
    <w:rsid w:val="00272E33"/>
    <w:rsid w:val="002742A5"/>
    <w:rsid w:val="0028172D"/>
    <w:rsid w:val="0028217A"/>
    <w:rsid w:val="002828B9"/>
    <w:rsid w:val="00283B0E"/>
    <w:rsid w:val="002867AB"/>
    <w:rsid w:val="0028778D"/>
    <w:rsid w:val="00295D23"/>
    <w:rsid w:val="002A0139"/>
    <w:rsid w:val="002A6783"/>
    <w:rsid w:val="002A7285"/>
    <w:rsid w:val="002B0E6A"/>
    <w:rsid w:val="002B4E5F"/>
    <w:rsid w:val="002B59DD"/>
    <w:rsid w:val="002B6116"/>
    <w:rsid w:val="002C1EE7"/>
    <w:rsid w:val="002C2D46"/>
    <w:rsid w:val="002D3CAD"/>
    <w:rsid w:val="002E7FD2"/>
    <w:rsid w:val="002F6E3D"/>
    <w:rsid w:val="002F7E62"/>
    <w:rsid w:val="00300219"/>
    <w:rsid w:val="00315D01"/>
    <w:rsid w:val="003179E6"/>
    <w:rsid w:val="003248E8"/>
    <w:rsid w:val="00332140"/>
    <w:rsid w:val="0033582C"/>
    <w:rsid w:val="0033588C"/>
    <w:rsid w:val="003478B1"/>
    <w:rsid w:val="00360F86"/>
    <w:rsid w:val="00367022"/>
    <w:rsid w:val="0037210C"/>
    <w:rsid w:val="003806FB"/>
    <w:rsid w:val="00384108"/>
    <w:rsid w:val="003A4F57"/>
    <w:rsid w:val="003B096D"/>
    <w:rsid w:val="003C0272"/>
    <w:rsid w:val="003C1226"/>
    <w:rsid w:val="003C1D95"/>
    <w:rsid w:val="003C27D0"/>
    <w:rsid w:val="003C6E96"/>
    <w:rsid w:val="003D6497"/>
    <w:rsid w:val="003E1247"/>
    <w:rsid w:val="003E6C74"/>
    <w:rsid w:val="003F1AEC"/>
    <w:rsid w:val="003F1EE5"/>
    <w:rsid w:val="003F3CE6"/>
    <w:rsid w:val="00400C84"/>
    <w:rsid w:val="00400DE6"/>
    <w:rsid w:val="004149AE"/>
    <w:rsid w:val="004152ED"/>
    <w:rsid w:val="00422F07"/>
    <w:rsid w:val="00436DF0"/>
    <w:rsid w:val="00440AFB"/>
    <w:rsid w:val="004435ED"/>
    <w:rsid w:val="00445027"/>
    <w:rsid w:val="00446439"/>
    <w:rsid w:val="0045237E"/>
    <w:rsid w:val="004560C1"/>
    <w:rsid w:val="00461ABB"/>
    <w:rsid w:val="00464632"/>
    <w:rsid w:val="00470357"/>
    <w:rsid w:val="00473083"/>
    <w:rsid w:val="00480112"/>
    <w:rsid w:val="00483709"/>
    <w:rsid w:val="00484B11"/>
    <w:rsid w:val="00486DCB"/>
    <w:rsid w:val="004B04D0"/>
    <w:rsid w:val="004B233A"/>
    <w:rsid w:val="004B3115"/>
    <w:rsid w:val="004C22D9"/>
    <w:rsid w:val="004C318B"/>
    <w:rsid w:val="004C6085"/>
    <w:rsid w:val="004C7ACD"/>
    <w:rsid w:val="004E5843"/>
    <w:rsid w:val="004F7735"/>
    <w:rsid w:val="004F7FFA"/>
    <w:rsid w:val="0050732B"/>
    <w:rsid w:val="005220FA"/>
    <w:rsid w:val="00523397"/>
    <w:rsid w:val="00543078"/>
    <w:rsid w:val="00546477"/>
    <w:rsid w:val="005470FB"/>
    <w:rsid w:val="00550A1A"/>
    <w:rsid w:val="00552541"/>
    <w:rsid w:val="00563D63"/>
    <w:rsid w:val="00564522"/>
    <w:rsid w:val="0057310B"/>
    <w:rsid w:val="00576BF8"/>
    <w:rsid w:val="005825D0"/>
    <w:rsid w:val="00583795"/>
    <w:rsid w:val="0058530A"/>
    <w:rsid w:val="005903F2"/>
    <w:rsid w:val="0059165B"/>
    <w:rsid w:val="00597F5D"/>
    <w:rsid w:val="005A129D"/>
    <w:rsid w:val="005A5E56"/>
    <w:rsid w:val="005B5DDC"/>
    <w:rsid w:val="005B78B4"/>
    <w:rsid w:val="005C4318"/>
    <w:rsid w:val="005D0E4E"/>
    <w:rsid w:val="005D1B2A"/>
    <w:rsid w:val="005D1D05"/>
    <w:rsid w:val="005D701A"/>
    <w:rsid w:val="005D7958"/>
    <w:rsid w:val="005E56FD"/>
    <w:rsid w:val="006013D6"/>
    <w:rsid w:val="006015AA"/>
    <w:rsid w:val="006101EB"/>
    <w:rsid w:val="00610367"/>
    <w:rsid w:val="006110AD"/>
    <w:rsid w:val="006116AB"/>
    <w:rsid w:val="00632A56"/>
    <w:rsid w:val="006330A9"/>
    <w:rsid w:val="0063700F"/>
    <w:rsid w:val="00637498"/>
    <w:rsid w:val="006439E5"/>
    <w:rsid w:val="00645378"/>
    <w:rsid w:val="00656ED2"/>
    <w:rsid w:val="006666E5"/>
    <w:rsid w:val="00672769"/>
    <w:rsid w:val="006727E1"/>
    <w:rsid w:val="006911E2"/>
    <w:rsid w:val="006926BE"/>
    <w:rsid w:val="0069278B"/>
    <w:rsid w:val="006A5FD2"/>
    <w:rsid w:val="006A6B52"/>
    <w:rsid w:val="006C0CC1"/>
    <w:rsid w:val="006C1691"/>
    <w:rsid w:val="006C4766"/>
    <w:rsid w:val="006C64F3"/>
    <w:rsid w:val="006D6272"/>
    <w:rsid w:val="006E1ECA"/>
    <w:rsid w:val="006F03BD"/>
    <w:rsid w:val="006F1577"/>
    <w:rsid w:val="006F1C16"/>
    <w:rsid w:val="00701C8C"/>
    <w:rsid w:val="00706DA0"/>
    <w:rsid w:val="007124CF"/>
    <w:rsid w:val="007228DB"/>
    <w:rsid w:val="00725DE8"/>
    <w:rsid w:val="007318E0"/>
    <w:rsid w:val="00743590"/>
    <w:rsid w:val="00745923"/>
    <w:rsid w:val="00753BD3"/>
    <w:rsid w:val="007626F0"/>
    <w:rsid w:val="00762B7D"/>
    <w:rsid w:val="0076574B"/>
    <w:rsid w:val="00774BDF"/>
    <w:rsid w:val="0077705B"/>
    <w:rsid w:val="00786A4E"/>
    <w:rsid w:val="0078761A"/>
    <w:rsid w:val="00794352"/>
    <w:rsid w:val="007949B3"/>
    <w:rsid w:val="007956BC"/>
    <w:rsid w:val="00796987"/>
    <w:rsid w:val="007A420F"/>
    <w:rsid w:val="007B20E0"/>
    <w:rsid w:val="007B6A43"/>
    <w:rsid w:val="007C74D7"/>
    <w:rsid w:val="007D6F5B"/>
    <w:rsid w:val="007D7227"/>
    <w:rsid w:val="007E0717"/>
    <w:rsid w:val="007E0A5A"/>
    <w:rsid w:val="007E1E24"/>
    <w:rsid w:val="007E7089"/>
    <w:rsid w:val="007F0EF6"/>
    <w:rsid w:val="007F556A"/>
    <w:rsid w:val="008015CD"/>
    <w:rsid w:val="00801603"/>
    <w:rsid w:val="00804FB8"/>
    <w:rsid w:val="00816919"/>
    <w:rsid w:val="00823C7B"/>
    <w:rsid w:val="00826C38"/>
    <w:rsid w:val="00836554"/>
    <w:rsid w:val="00840417"/>
    <w:rsid w:val="00843857"/>
    <w:rsid w:val="00852171"/>
    <w:rsid w:val="00862411"/>
    <w:rsid w:val="00862FBE"/>
    <w:rsid w:val="00866670"/>
    <w:rsid w:val="008802D9"/>
    <w:rsid w:val="00882E0E"/>
    <w:rsid w:val="00891739"/>
    <w:rsid w:val="00893FCF"/>
    <w:rsid w:val="00896908"/>
    <w:rsid w:val="008A1E72"/>
    <w:rsid w:val="008A1E87"/>
    <w:rsid w:val="008A2CDC"/>
    <w:rsid w:val="008A64BE"/>
    <w:rsid w:val="008B1198"/>
    <w:rsid w:val="008C1148"/>
    <w:rsid w:val="008C2500"/>
    <w:rsid w:val="008D2566"/>
    <w:rsid w:val="008D3FF9"/>
    <w:rsid w:val="008E7FAE"/>
    <w:rsid w:val="008F4A60"/>
    <w:rsid w:val="00905D77"/>
    <w:rsid w:val="00920DA6"/>
    <w:rsid w:val="00924C63"/>
    <w:rsid w:val="00931750"/>
    <w:rsid w:val="00934E3E"/>
    <w:rsid w:val="00941BC2"/>
    <w:rsid w:val="00956DF9"/>
    <w:rsid w:val="00963965"/>
    <w:rsid w:val="0098441F"/>
    <w:rsid w:val="00986F40"/>
    <w:rsid w:val="00991197"/>
    <w:rsid w:val="00992CEA"/>
    <w:rsid w:val="00995409"/>
    <w:rsid w:val="00995E00"/>
    <w:rsid w:val="009A1232"/>
    <w:rsid w:val="009A19DF"/>
    <w:rsid w:val="009B1796"/>
    <w:rsid w:val="009B483E"/>
    <w:rsid w:val="009B53AE"/>
    <w:rsid w:val="009D0B47"/>
    <w:rsid w:val="009D349A"/>
    <w:rsid w:val="009D3607"/>
    <w:rsid w:val="009D5C43"/>
    <w:rsid w:val="00A00E5F"/>
    <w:rsid w:val="00A0489C"/>
    <w:rsid w:val="00A07ABD"/>
    <w:rsid w:val="00A16D44"/>
    <w:rsid w:val="00A3267F"/>
    <w:rsid w:val="00A32FEE"/>
    <w:rsid w:val="00A368F2"/>
    <w:rsid w:val="00A37366"/>
    <w:rsid w:val="00A4053A"/>
    <w:rsid w:val="00A476CA"/>
    <w:rsid w:val="00A5209D"/>
    <w:rsid w:val="00A5575F"/>
    <w:rsid w:val="00A61F4F"/>
    <w:rsid w:val="00A642CB"/>
    <w:rsid w:val="00A74625"/>
    <w:rsid w:val="00A77FCE"/>
    <w:rsid w:val="00AA5D47"/>
    <w:rsid w:val="00AB2ED4"/>
    <w:rsid w:val="00AC2611"/>
    <w:rsid w:val="00AD76D3"/>
    <w:rsid w:val="00AE20E2"/>
    <w:rsid w:val="00AF7347"/>
    <w:rsid w:val="00B01482"/>
    <w:rsid w:val="00B168E9"/>
    <w:rsid w:val="00B217FD"/>
    <w:rsid w:val="00B219FC"/>
    <w:rsid w:val="00B22805"/>
    <w:rsid w:val="00B27641"/>
    <w:rsid w:val="00B302B2"/>
    <w:rsid w:val="00B33CEB"/>
    <w:rsid w:val="00B371E7"/>
    <w:rsid w:val="00B462AA"/>
    <w:rsid w:val="00B52581"/>
    <w:rsid w:val="00B52E29"/>
    <w:rsid w:val="00B57FC3"/>
    <w:rsid w:val="00B6218F"/>
    <w:rsid w:val="00B83A5B"/>
    <w:rsid w:val="00B966D6"/>
    <w:rsid w:val="00BB238E"/>
    <w:rsid w:val="00BB4486"/>
    <w:rsid w:val="00BD1290"/>
    <w:rsid w:val="00BE5F51"/>
    <w:rsid w:val="00BF0B07"/>
    <w:rsid w:val="00BF2793"/>
    <w:rsid w:val="00BF3899"/>
    <w:rsid w:val="00C0301F"/>
    <w:rsid w:val="00C137C9"/>
    <w:rsid w:val="00C206A3"/>
    <w:rsid w:val="00C23B6D"/>
    <w:rsid w:val="00C26F72"/>
    <w:rsid w:val="00C324DE"/>
    <w:rsid w:val="00C43346"/>
    <w:rsid w:val="00C47157"/>
    <w:rsid w:val="00C47EF3"/>
    <w:rsid w:val="00C51319"/>
    <w:rsid w:val="00C555E6"/>
    <w:rsid w:val="00C55EB7"/>
    <w:rsid w:val="00C63FA3"/>
    <w:rsid w:val="00C7083C"/>
    <w:rsid w:val="00C71381"/>
    <w:rsid w:val="00C72CFE"/>
    <w:rsid w:val="00C76263"/>
    <w:rsid w:val="00C77604"/>
    <w:rsid w:val="00C81AE6"/>
    <w:rsid w:val="00C8626F"/>
    <w:rsid w:val="00C87FC3"/>
    <w:rsid w:val="00C92824"/>
    <w:rsid w:val="00C94DA5"/>
    <w:rsid w:val="00C959E7"/>
    <w:rsid w:val="00C97BD8"/>
    <w:rsid w:val="00CB262A"/>
    <w:rsid w:val="00CB3C5B"/>
    <w:rsid w:val="00CB7F0D"/>
    <w:rsid w:val="00CC1733"/>
    <w:rsid w:val="00CC4FF2"/>
    <w:rsid w:val="00CD2C88"/>
    <w:rsid w:val="00CE5A28"/>
    <w:rsid w:val="00CF4186"/>
    <w:rsid w:val="00CF651E"/>
    <w:rsid w:val="00D019E1"/>
    <w:rsid w:val="00D01A9C"/>
    <w:rsid w:val="00D24353"/>
    <w:rsid w:val="00D24692"/>
    <w:rsid w:val="00D425D1"/>
    <w:rsid w:val="00D448B3"/>
    <w:rsid w:val="00D45901"/>
    <w:rsid w:val="00D45E82"/>
    <w:rsid w:val="00D52B8F"/>
    <w:rsid w:val="00D60542"/>
    <w:rsid w:val="00D61EB0"/>
    <w:rsid w:val="00D61EE9"/>
    <w:rsid w:val="00D639E4"/>
    <w:rsid w:val="00D66DBD"/>
    <w:rsid w:val="00D81E63"/>
    <w:rsid w:val="00D902CF"/>
    <w:rsid w:val="00D91879"/>
    <w:rsid w:val="00DA1B2B"/>
    <w:rsid w:val="00DA6F75"/>
    <w:rsid w:val="00DB09D2"/>
    <w:rsid w:val="00DB14F2"/>
    <w:rsid w:val="00DC1F7A"/>
    <w:rsid w:val="00DC5F05"/>
    <w:rsid w:val="00DC6218"/>
    <w:rsid w:val="00DD697B"/>
    <w:rsid w:val="00DE0759"/>
    <w:rsid w:val="00DE72B1"/>
    <w:rsid w:val="00DF52A3"/>
    <w:rsid w:val="00DF5FDB"/>
    <w:rsid w:val="00E00402"/>
    <w:rsid w:val="00E042E1"/>
    <w:rsid w:val="00E07B68"/>
    <w:rsid w:val="00E14A39"/>
    <w:rsid w:val="00E233C3"/>
    <w:rsid w:val="00E23697"/>
    <w:rsid w:val="00E344F3"/>
    <w:rsid w:val="00E37FD8"/>
    <w:rsid w:val="00E40BBF"/>
    <w:rsid w:val="00E6180C"/>
    <w:rsid w:val="00E64F87"/>
    <w:rsid w:val="00E75E6D"/>
    <w:rsid w:val="00E81310"/>
    <w:rsid w:val="00E90AEF"/>
    <w:rsid w:val="00E95826"/>
    <w:rsid w:val="00EA1421"/>
    <w:rsid w:val="00EB2F8D"/>
    <w:rsid w:val="00EB3EBB"/>
    <w:rsid w:val="00EC2002"/>
    <w:rsid w:val="00EC3A30"/>
    <w:rsid w:val="00EC646F"/>
    <w:rsid w:val="00EC76F1"/>
    <w:rsid w:val="00ED04C4"/>
    <w:rsid w:val="00ED1294"/>
    <w:rsid w:val="00ED2D8C"/>
    <w:rsid w:val="00EE1328"/>
    <w:rsid w:val="00EE1D30"/>
    <w:rsid w:val="00EE5486"/>
    <w:rsid w:val="00EE5F9E"/>
    <w:rsid w:val="00EF4043"/>
    <w:rsid w:val="00EF4657"/>
    <w:rsid w:val="00EF4736"/>
    <w:rsid w:val="00EF656F"/>
    <w:rsid w:val="00EF65AF"/>
    <w:rsid w:val="00F07926"/>
    <w:rsid w:val="00F10F36"/>
    <w:rsid w:val="00F11320"/>
    <w:rsid w:val="00F143E0"/>
    <w:rsid w:val="00F2192A"/>
    <w:rsid w:val="00F31F0E"/>
    <w:rsid w:val="00F32949"/>
    <w:rsid w:val="00F34909"/>
    <w:rsid w:val="00F3594F"/>
    <w:rsid w:val="00F36B75"/>
    <w:rsid w:val="00F472D4"/>
    <w:rsid w:val="00F67565"/>
    <w:rsid w:val="00F75779"/>
    <w:rsid w:val="00F759F8"/>
    <w:rsid w:val="00F805BB"/>
    <w:rsid w:val="00F83C5C"/>
    <w:rsid w:val="00F86716"/>
    <w:rsid w:val="00F87003"/>
    <w:rsid w:val="00F963EB"/>
    <w:rsid w:val="00FA15DA"/>
    <w:rsid w:val="00FB0E35"/>
    <w:rsid w:val="00FB2B39"/>
    <w:rsid w:val="00FC3E22"/>
    <w:rsid w:val="00FD3119"/>
    <w:rsid w:val="00FD58BA"/>
    <w:rsid w:val="00FD6BEC"/>
    <w:rsid w:val="00FF2B12"/>
    <w:rsid w:val="00FF2BEF"/>
    <w:rsid w:val="00FF4025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A8316"/>
  <w15:chartTrackingRefBased/>
  <w15:docId w15:val="{E4F4EC2C-2AF6-421B-9C1D-4399958C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106F3F"/>
    <w:pPr>
      <w:spacing w:after="0" w:line="252" w:lineRule="auto"/>
      <w:jc w:val="thaiDistribute"/>
    </w:pPr>
    <w:rPr>
      <w:rFonts w:ascii="Calibri" w:eastAsia="Calibri" w:hAnsi="Calibri" w:cs="Calibri"/>
      <w:color w:val="404040" w:themeColor="text1" w:themeTint="BF"/>
      <w:kern w:val="2"/>
      <w14:ligatures w14:val="standardContextual"/>
    </w:rPr>
  </w:style>
  <w:style w:type="paragraph" w:styleId="Heading1">
    <w:name w:val="heading 1"/>
    <w:aliases w:val="Name"/>
    <w:basedOn w:val="Normal"/>
    <w:next w:val="Normal"/>
    <w:link w:val="Heading1Char"/>
    <w:qFormat/>
    <w:rsid w:val="00D902CF"/>
    <w:pPr>
      <w:spacing w:line="276" w:lineRule="auto"/>
      <w:jc w:val="center"/>
      <w:outlineLvl w:val="0"/>
    </w:pPr>
    <w:rPr>
      <w:rFonts w:ascii="Times New Roman" w:eastAsiaTheme="majorEastAsia" w:hAnsi="Times New Roman" w:cs="Times New Roman"/>
      <w:caps/>
      <w:noProof/>
      <w:color w:val="1C3153"/>
      <w:spacing w:val="70"/>
      <w:kern w:val="28"/>
      <w:sz w:val="56"/>
      <w:szCs w:val="56"/>
    </w:rPr>
  </w:style>
  <w:style w:type="paragraph" w:styleId="Heading2">
    <w:name w:val="heading 2"/>
    <w:aliases w:val="Heading"/>
    <w:basedOn w:val="Normal"/>
    <w:next w:val="Normal"/>
    <w:link w:val="Heading2Char"/>
    <w:uiPriority w:val="1"/>
    <w:unhideWhenUsed/>
    <w:qFormat/>
    <w:rsid w:val="00893FCF"/>
    <w:pPr>
      <w:keepNext/>
      <w:keepLines/>
      <w:pBdr>
        <w:top w:val="single" w:sz="2" w:space="2" w:color="F2F2F2" w:themeColor="background1" w:themeShade="F2"/>
        <w:bottom w:val="single" w:sz="2" w:space="2" w:color="F2F2F2" w:themeColor="background1" w:themeShade="F2"/>
      </w:pBdr>
      <w:shd w:val="clear" w:color="auto" w:fill="F2F2F2" w:themeFill="background1" w:themeFillShade="F2"/>
      <w:spacing w:before="80" w:after="160" w:line="264" w:lineRule="auto"/>
      <w:jc w:val="center"/>
      <w:outlineLvl w:val="1"/>
    </w:pPr>
    <w:rPr>
      <w:rFonts w:ascii="Times New Roman" w:eastAsiaTheme="majorEastAsia" w:hAnsi="Times New Roman" w:cs="Times New Roman"/>
      <w:b/>
      <w:bCs/>
      <w:color w:val="1C3153"/>
      <w:spacing w:val="36"/>
      <w:sz w:val="26"/>
      <w:szCs w:val="26"/>
    </w:rPr>
  </w:style>
  <w:style w:type="paragraph" w:styleId="Heading3">
    <w:name w:val="heading 3"/>
    <w:aliases w:val="Subheading"/>
    <w:basedOn w:val="Normal"/>
    <w:next w:val="Normal"/>
    <w:link w:val="Heading3Char"/>
    <w:uiPriority w:val="2"/>
    <w:unhideWhenUsed/>
    <w:qFormat/>
    <w:rsid w:val="00EC76F1"/>
    <w:pPr>
      <w:tabs>
        <w:tab w:val="right" w:pos="10773"/>
      </w:tabs>
      <w:spacing w:line="240" w:lineRule="auto"/>
      <w:contextualSpacing/>
      <w:outlineLvl w:val="2"/>
    </w:pPr>
    <w:rPr>
      <w:rFonts w:eastAsiaTheme="minorHAnsi"/>
      <w:spacing w:val="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450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0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156082" w:themeColor="accent1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0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56082" w:themeColor="accent1"/>
      <w14:textFill>
        <w14:solidFill>
          <w14:schemeClr w14:val="accent1">
            <w14:lumMod w14:val="50000"/>
            <w14:lumMod w14:val="85000"/>
            <w14:lumOff w14:val="15000"/>
          </w14:schemeClr>
        </w14:solidFill>
      </w14:textFill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07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56082" w:themeColor="accent1"/>
      <w14:textFill>
        <w14:solidFill>
          <w14:schemeClr w14:val="accent1">
            <w14:lumMod w14:val="50000"/>
            <w14:lumMod w14:val="85000"/>
            <w14:lumOff w14:val="15000"/>
          </w14:schemeClr>
        </w14:solidFill>
      </w14:textFill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07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56082" w:themeColor="accent1"/>
      <w14:textFill>
        <w14:solidFill>
          <w14:schemeClr w14:val="accent1">
            <w14:lumMod w14:val="50000"/>
            <w14:lumMod w14:val="85000"/>
            <w14:lumOff w14:val="15000"/>
          </w14:schemeClr>
        </w14:solidFill>
      </w14:textFill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07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56082" w:themeColor="accent1"/>
      <w14:textFill>
        <w14:solidFill>
          <w14:schemeClr w14:val="accent1">
            <w14:lumMod w14:val="50000"/>
            <w14:lumMod w14:val="85000"/>
            <w14:lumOff w14:val="1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fessionalTitle">
    <w:name w:val="Professional Title"/>
    <w:basedOn w:val="Normal"/>
    <w:next w:val="Normal"/>
    <w:link w:val="ProfessionalTitleChar"/>
    <w:qFormat/>
    <w:rsid w:val="00D902CF"/>
    <w:pPr>
      <w:spacing w:line="288" w:lineRule="auto"/>
      <w:jc w:val="center"/>
    </w:pPr>
    <w:rPr>
      <w:rFonts w:eastAsiaTheme="minorHAnsi"/>
      <w:caps/>
      <w:color w:val="595959" w:themeColor="text1" w:themeTint="A6"/>
      <w:spacing w:val="48"/>
      <w:sz w:val="28"/>
      <w:szCs w:val="28"/>
    </w:rPr>
  </w:style>
  <w:style w:type="character" w:customStyle="1" w:styleId="ProfessionalTitleChar">
    <w:name w:val="Professional Title Char"/>
    <w:basedOn w:val="DefaultParagraphFont"/>
    <w:link w:val="ProfessionalTitle"/>
    <w:rsid w:val="00D902CF"/>
    <w:rPr>
      <w:rFonts w:ascii="Calibri" w:eastAsiaTheme="minorHAnsi" w:hAnsi="Calibri" w:cs="Calibri"/>
      <w:caps/>
      <w:color w:val="595959" w:themeColor="text1" w:themeTint="A6"/>
      <w:spacing w:val="48"/>
      <w:kern w:val="2"/>
      <w:sz w:val="28"/>
      <w:szCs w:val="28"/>
      <w14:ligatures w14:val="standardContextual"/>
    </w:rPr>
  </w:style>
  <w:style w:type="character" w:customStyle="1" w:styleId="Semibold">
    <w:name w:val="Semibold"/>
    <w:uiPriority w:val="6"/>
    <w:rsid w:val="00986F40"/>
    <w:rPr>
      <w:b/>
      <w:bCs/>
    </w:rPr>
  </w:style>
  <w:style w:type="character" w:customStyle="1" w:styleId="Italic">
    <w:name w:val="Italic"/>
    <w:uiPriority w:val="8"/>
    <w:rsid w:val="00445027"/>
    <w:rPr>
      <w:i/>
      <w:iCs/>
    </w:rPr>
  </w:style>
  <w:style w:type="paragraph" w:customStyle="1" w:styleId="Divider">
    <w:name w:val="Divider"/>
    <w:basedOn w:val="Normal"/>
    <w:next w:val="Normal"/>
    <w:uiPriority w:val="9"/>
    <w:rsid w:val="000E038B"/>
    <w:pPr>
      <w:pBdr>
        <w:bottom w:val="single" w:sz="4" w:space="1" w:color="9B9484"/>
      </w:pBdr>
      <w:spacing w:before="120" w:after="400"/>
    </w:pPr>
    <w:rPr>
      <w:rFonts w:eastAsiaTheme="minorHAnsi"/>
      <w:szCs w:val="24"/>
    </w:rPr>
  </w:style>
  <w:style w:type="character" w:customStyle="1" w:styleId="Heading1Char">
    <w:name w:val="Heading 1 Char"/>
    <w:aliases w:val="Name Char"/>
    <w:basedOn w:val="DefaultParagraphFont"/>
    <w:link w:val="Heading1"/>
    <w:rsid w:val="00D902CF"/>
    <w:rPr>
      <w:rFonts w:ascii="Times New Roman" w:eastAsiaTheme="majorEastAsia" w:hAnsi="Times New Roman" w:cs="Times New Roman"/>
      <w:caps/>
      <w:noProof/>
      <w:color w:val="1C3153"/>
      <w:spacing w:val="70"/>
      <w:kern w:val="28"/>
      <w:sz w:val="56"/>
      <w:szCs w:val="56"/>
      <w14:ligatures w14:val="standardContextual"/>
    </w:rPr>
  </w:style>
  <w:style w:type="character" w:customStyle="1" w:styleId="Heading2Char">
    <w:name w:val="Heading 2 Char"/>
    <w:aliases w:val="Heading Char"/>
    <w:basedOn w:val="DefaultParagraphFont"/>
    <w:link w:val="Heading2"/>
    <w:uiPriority w:val="1"/>
    <w:rsid w:val="00893FCF"/>
    <w:rPr>
      <w:rFonts w:ascii="Times New Roman" w:eastAsiaTheme="majorEastAsia" w:hAnsi="Times New Roman" w:cs="Times New Roman"/>
      <w:b/>
      <w:bCs/>
      <w:color w:val="1C3153"/>
      <w:spacing w:val="36"/>
      <w:kern w:val="2"/>
      <w:sz w:val="26"/>
      <w:szCs w:val="26"/>
      <w:shd w:val="clear" w:color="auto" w:fill="F2F2F2" w:themeFill="background1" w:themeFillShade="F2"/>
      <w14:ligatures w14:val="standardContextual"/>
    </w:rPr>
  </w:style>
  <w:style w:type="character" w:customStyle="1" w:styleId="Heading3Char">
    <w:name w:val="Heading 3 Char"/>
    <w:aliases w:val="Subheading Char"/>
    <w:basedOn w:val="DefaultParagraphFont"/>
    <w:link w:val="Heading3"/>
    <w:uiPriority w:val="2"/>
    <w:rsid w:val="00EC76F1"/>
    <w:rPr>
      <w:rFonts w:ascii="Calibri" w:eastAsiaTheme="minorHAnsi" w:hAnsi="Calibri" w:cs="Calibri"/>
      <w:color w:val="404040" w:themeColor="text1" w:themeTint="BF"/>
      <w:spacing w:val="4"/>
      <w:kern w:val="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027"/>
    <w:rPr>
      <w:rFonts w:asciiTheme="majorHAnsi" w:eastAsiaTheme="majorEastAsia" w:hAnsiTheme="majorHAnsi" w:cstheme="majorBidi"/>
      <w:color w:val="156082" w:themeColor="accent1"/>
      <w:kern w:val="0"/>
      <w:szCs w:val="24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  <w14:ligatures w14:val="none"/>
    </w:rPr>
  </w:style>
  <w:style w:type="paragraph" w:styleId="Header">
    <w:name w:val="header"/>
    <w:aliases w:val="Header Page 2+"/>
    <w:basedOn w:val="Normal"/>
    <w:next w:val="Normal"/>
    <w:link w:val="HeaderChar"/>
    <w:uiPriority w:val="11"/>
    <w:unhideWhenUsed/>
    <w:rsid w:val="00ED04C4"/>
    <w:pPr>
      <w:pBdr>
        <w:bottom w:val="single" w:sz="4" w:space="1" w:color="7F7F7F" w:themeColor="text1" w:themeTint="80"/>
      </w:pBdr>
      <w:spacing w:before="120" w:after="360" w:line="324" w:lineRule="auto"/>
    </w:pPr>
    <w:rPr>
      <w:rFonts w:ascii="Georgia" w:hAnsi="Georgia" w:cs="Angsana New"/>
      <w:spacing w:val="70"/>
      <w:sz w:val="40"/>
      <w:szCs w:val="40"/>
    </w:rPr>
  </w:style>
  <w:style w:type="character" w:customStyle="1" w:styleId="HeaderChar">
    <w:name w:val="Header Char"/>
    <w:aliases w:val="Header Page 2+ Char"/>
    <w:basedOn w:val="DefaultParagraphFont"/>
    <w:link w:val="Header"/>
    <w:uiPriority w:val="11"/>
    <w:rsid w:val="00ED04C4"/>
    <w:rPr>
      <w:rFonts w:ascii="Georgia" w:eastAsia="Calibri" w:hAnsi="Georgia" w:cs="Angsana New"/>
      <w:color w:val="404040" w:themeColor="text1" w:themeTint="BF"/>
      <w:spacing w:val="70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445027"/>
    <w:pPr>
      <w:tabs>
        <w:tab w:val="center" w:pos="4513"/>
        <w:tab w:val="right" w:pos="9026"/>
      </w:tabs>
    </w:pPr>
    <w:rPr>
      <w:rFonts w:cs="Angsana New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445027"/>
    <w:rPr>
      <w:rFonts w:ascii="Segoe UI" w:eastAsiaTheme="minorEastAsia" w:hAnsi="Segoe UI" w:cs="Angsana New"/>
      <w:color w:val="262626" w:themeColor="text1" w:themeTint="D9"/>
      <w:kern w:val="0"/>
      <w:sz w:val="21"/>
      <w:szCs w:val="26"/>
      <w14:ligatures w14:val="none"/>
    </w:rPr>
  </w:style>
  <w:style w:type="paragraph" w:styleId="Title">
    <w:name w:val="Title"/>
    <w:basedOn w:val="Normal"/>
    <w:next w:val="Normal"/>
    <w:link w:val="TitleChar"/>
    <w:uiPriority w:val="10"/>
    <w:rsid w:val="00445027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45027"/>
    <w:rPr>
      <w:rFonts w:asciiTheme="majorHAnsi" w:eastAsiaTheme="majorEastAsia" w:hAnsiTheme="majorHAnsi" w:cstheme="majorBidi"/>
      <w:caps/>
      <w:color w:val="194875" w:themeColor="text2" w:themeTint="D9"/>
      <w:spacing w:val="-15"/>
      <w:kern w:val="0"/>
      <w:sz w:val="72"/>
      <w:szCs w:val="7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44502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027"/>
    <w:rPr>
      <w:rFonts w:asciiTheme="majorHAnsi" w:eastAsiaTheme="majorEastAsia" w:hAnsiTheme="majorHAnsi" w:cstheme="majorBidi"/>
      <w:color w:val="1C81AF" w:themeColor="accent1" w:themeTint="D9"/>
      <w:kern w:val="0"/>
      <w:sz w:val="28"/>
      <w:szCs w:val="28"/>
      <w14:ligatures w14:val="none"/>
    </w:rPr>
  </w:style>
  <w:style w:type="character" w:styleId="Strong">
    <w:name w:val="Strong"/>
    <w:aliases w:val="Bold"/>
    <w:uiPriority w:val="5"/>
    <w:qFormat/>
    <w:rsid w:val="00A77FCE"/>
    <w:rPr>
      <w:rFonts w:cs="Segoe UI Semibold"/>
      <w:b/>
      <w:bCs w:val="0"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445027"/>
    <w:rPr>
      <w:i/>
      <w:iCs/>
    </w:rPr>
  </w:style>
  <w:style w:type="paragraph" w:styleId="NoSpacing">
    <w:name w:val="No Spacing"/>
    <w:basedOn w:val="Normal"/>
    <w:uiPriority w:val="5"/>
    <w:unhideWhenUsed/>
    <w:rsid w:val="00445027"/>
  </w:style>
  <w:style w:type="paragraph" w:styleId="ListParagraph">
    <w:name w:val="List Paragraph"/>
    <w:aliases w:val="• Bullet Points"/>
    <w:basedOn w:val="Normal"/>
    <w:uiPriority w:val="4"/>
    <w:rsid w:val="00445027"/>
    <w:pPr>
      <w:numPr>
        <w:numId w:val="2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rsid w:val="00445027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45027"/>
    <w:rPr>
      <w:rFonts w:ascii="Segoe UI" w:eastAsiaTheme="minorEastAsia" w:hAnsi="Segoe UI" w:cs="Segoe UI"/>
      <w:color w:val="194875" w:themeColor="text2" w:themeTint="D9"/>
      <w:kern w:val="0"/>
      <w:szCs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rsid w:val="00445027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027"/>
    <w:rPr>
      <w:rFonts w:asciiTheme="majorHAnsi" w:eastAsiaTheme="majorEastAsia" w:hAnsiTheme="majorHAnsi" w:cstheme="majorBidi"/>
      <w:color w:val="194875" w:themeColor="text2" w:themeTint="D9"/>
      <w:spacing w:val="-6"/>
      <w:kern w:val="0"/>
      <w:sz w:val="32"/>
      <w:szCs w:val="32"/>
      <w14:ligatures w14:val="none"/>
    </w:rPr>
  </w:style>
  <w:style w:type="character" w:styleId="SubtleEmphasis">
    <w:name w:val="Subtle Emphasis"/>
    <w:basedOn w:val="DefaultParagraphFont"/>
    <w:uiPriority w:val="19"/>
    <w:rsid w:val="0044502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rsid w:val="0044502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rsid w:val="0044502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rsid w:val="00445027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rsid w:val="00445027"/>
    <w:rPr>
      <w:b/>
      <w:bCs/>
      <w:smallCaps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078"/>
    <w:rPr>
      <w:rFonts w:asciiTheme="majorHAnsi" w:eastAsiaTheme="majorEastAsia" w:hAnsiTheme="majorHAnsi" w:cstheme="majorBidi"/>
      <w:caps/>
      <w:color w:val="156082" w:themeColor="accent1"/>
      <w:sz w:val="21"/>
      <w:szCs w:val="21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078"/>
    <w:rPr>
      <w:rFonts w:asciiTheme="majorHAnsi" w:eastAsiaTheme="majorEastAsia" w:hAnsiTheme="majorHAnsi" w:cstheme="majorBidi"/>
      <w:i/>
      <w:iCs/>
      <w:caps/>
      <w:color w:val="156082" w:themeColor="accent1"/>
      <w:sz w:val="21"/>
      <w:szCs w:val="21"/>
      <w14:textFill>
        <w14:solidFill>
          <w14:schemeClr w14:val="accent1">
            <w14:lumMod w14:val="50000"/>
            <w14:lumMod w14:val="85000"/>
            <w14:lumOff w14:val="15000"/>
          </w14:schemeClr>
        </w14:solidFill>
      </w14:textFill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078"/>
    <w:rPr>
      <w:rFonts w:asciiTheme="majorHAnsi" w:eastAsiaTheme="majorEastAsia" w:hAnsiTheme="majorHAnsi" w:cstheme="majorBidi"/>
      <w:b/>
      <w:bCs/>
      <w:color w:val="156082" w:themeColor="accent1"/>
      <w:sz w:val="21"/>
      <w:szCs w:val="21"/>
      <w14:textFill>
        <w14:solidFill>
          <w14:schemeClr w14:val="accent1">
            <w14:lumMod w14:val="50000"/>
            <w14:lumMod w14:val="85000"/>
            <w14:lumOff w14:val="15000"/>
          </w14:schemeClr>
        </w14:solidFill>
      </w14:textFill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078"/>
    <w:rPr>
      <w:rFonts w:asciiTheme="majorHAnsi" w:eastAsiaTheme="majorEastAsia" w:hAnsiTheme="majorHAnsi" w:cstheme="majorBidi"/>
      <w:b/>
      <w:bCs/>
      <w:i/>
      <w:iCs/>
      <w:color w:val="156082" w:themeColor="accent1"/>
      <w:sz w:val="21"/>
      <w:szCs w:val="21"/>
      <w14:textFill>
        <w14:solidFill>
          <w14:schemeClr w14:val="accent1">
            <w14:lumMod w14:val="50000"/>
            <w14:lumMod w14:val="85000"/>
            <w14:lumOff w14:val="15000"/>
          </w14:schemeClr>
        </w14:solidFill>
      </w14:textFill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078"/>
    <w:rPr>
      <w:rFonts w:asciiTheme="majorHAnsi" w:eastAsiaTheme="majorEastAsia" w:hAnsiTheme="majorHAnsi" w:cstheme="majorBidi"/>
      <w:i/>
      <w:iCs/>
      <w:color w:val="156082" w:themeColor="accent1"/>
      <w:sz w:val="21"/>
      <w:szCs w:val="21"/>
      <w14:textFill>
        <w14:solidFill>
          <w14:schemeClr w14:val="accent1">
            <w14:lumMod w14:val="50000"/>
            <w14:lumMod w14:val="85000"/>
            <w14:lumOff w14:val="15000"/>
          </w14:schemeClr>
        </w14:solidFill>
      </w14:textFill>
    </w:rPr>
  </w:style>
  <w:style w:type="paragraph" w:customStyle="1" w:styleId="BulletPoint">
    <w:name w:val="Bullet Point"/>
    <w:basedOn w:val="ListParagraph"/>
    <w:link w:val="BulletPointChar"/>
    <w:uiPriority w:val="7"/>
    <w:qFormat/>
    <w:rsid w:val="00893FCF"/>
    <w:pPr>
      <w:numPr>
        <w:numId w:val="4"/>
      </w:numPr>
      <w:spacing w:before="60" w:line="240" w:lineRule="auto"/>
      <w:ind w:left="568" w:hanging="284"/>
    </w:pPr>
    <w:rPr>
      <w:rFonts w:eastAsiaTheme="minorHAnsi"/>
    </w:rPr>
  </w:style>
  <w:style w:type="character" w:customStyle="1" w:styleId="BulletPointChar">
    <w:name w:val="Bullet Point Char"/>
    <w:basedOn w:val="DefaultParagraphFont"/>
    <w:link w:val="BulletPoint"/>
    <w:uiPriority w:val="7"/>
    <w:rsid w:val="00893FCF"/>
    <w:rPr>
      <w:rFonts w:ascii="Calibri" w:eastAsiaTheme="minorHAnsi" w:hAnsi="Calibri" w:cs="Calibri"/>
      <w:color w:val="404040" w:themeColor="text1" w:themeTint="BF"/>
      <w:kern w:val="2"/>
      <w14:ligatures w14:val="standardContextual"/>
    </w:rPr>
  </w:style>
  <w:style w:type="paragraph" w:customStyle="1" w:styleId="SkillsList">
    <w:name w:val="Skills List"/>
    <w:basedOn w:val="Normal"/>
    <w:link w:val="SkillsListChar"/>
    <w:uiPriority w:val="10"/>
    <w:rsid w:val="00753BD3"/>
    <w:pPr>
      <w:tabs>
        <w:tab w:val="left" w:pos="2835"/>
        <w:tab w:val="left" w:pos="5529"/>
        <w:tab w:val="left" w:pos="8080"/>
      </w:tabs>
      <w:spacing w:before="240"/>
      <w:ind w:left="284"/>
      <w:contextualSpacing/>
    </w:pPr>
    <w:rPr>
      <w:rFonts w:eastAsiaTheme="minorHAnsi"/>
    </w:rPr>
  </w:style>
  <w:style w:type="character" w:customStyle="1" w:styleId="SkillsListChar">
    <w:name w:val="Skills List Char"/>
    <w:basedOn w:val="DefaultParagraphFont"/>
    <w:link w:val="SkillsList"/>
    <w:uiPriority w:val="10"/>
    <w:rsid w:val="00753BD3"/>
    <w:rPr>
      <w:rFonts w:ascii="Calibri" w:eastAsiaTheme="minorHAnsi" w:hAnsi="Calibri" w:cs="Calibri"/>
      <w:color w:val="404040" w:themeColor="text1" w:themeTint="BF"/>
      <w:kern w:val="2"/>
      <w14:ligatures w14:val="standardContextual"/>
    </w:rPr>
  </w:style>
  <w:style w:type="paragraph" w:customStyle="1" w:styleId="Contact">
    <w:name w:val="Contact"/>
    <w:basedOn w:val="Normal"/>
    <w:next w:val="Normal"/>
    <w:link w:val="ContactChar"/>
    <w:uiPriority w:val="1"/>
    <w:qFormat/>
    <w:rsid w:val="00E07B68"/>
    <w:pPr>
      <w:pBdr>
        <w:top w:val="single" w:sz="2" w:space="4" w:color="F2F2F2" w:themeColor="background1" w:themeShade="F2"/>
        <w:bottom w:val="single" w:sz="2" w:space="4" w:color="F2F2F2" w:themeColor="background1" w:themeShade="F2"/>
      </w:pBdr>
      <w:shd w:val="clear" w:color="auto" w:fill="F2F2F2" w:themeFill="background1" w:themeFillShade="F2"/>
      <w:spacing w:before="120" w:after="120" w:line="240" w:lineRule="auto"/>
      <w:jc w:val="center"/>
    </w:pPr>
    <w:rPr>
      <w:rFonts w:eastAsiaTheme="minorHAnsi"/>
    </w:rPr>
  </w:style>
  <w:style w:type="character" w:customStyle="1" w:styleId="ContactChar">
    <w:name w:val="Contact Char"/>
    <w:basedOn w:val="DefaultParagraphFont"/>
    <w:link w:val="Contact"/>
    <w:uiPriority w:val="1"/>
    <w:rsid w:val="00E07B68"/>
    <w:rPr>
      <w:rFonts w:ascii="Calibri" w:eastAsiaTheme="minorHAnsi" w:hAnsi="Calibri" w:cs="Calibri"/>
      <w:color w:val="404040" w:themeColor="text1" w:themeTint="BF"/>
      <w:kern w:val="2"/>
      <w:shd w:val="clear" w:color="auto" w:fill="F2F2F2" w:themeFill="background1" w:themeFillShade="F2"/>
      <w14:ligatures w14:val="standardContextu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3078"/>
    <w:pPr>
      <w:spacing w:line="240" w:lineRule="auto"/>
    </w:pPr>
    <w:rPr>
      <w:b/>
      <w:bCs/>
      <w:smallCaps/>
      <w:color w:val="194875" w:themeColor="text2" w:themeTint="D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307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F7F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ckcay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aystonpicken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cayston-picke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12B9C-6996-449E-9412-E3A82A9BB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Khemisara Tavesithjaroen</dc:creator>
  <cp:keywords/>
  <dc:description/>
  <cp:lastModifiedBy>Cayston Pickens</cp:lastModifiedBy>
  <cp:revision>12</cp:revision>
  <cp:lastPrinted>2024-11-18T13:07:00Z</cp:lastPrinted>
  <dcterms:created xsi:type="dcterms:W3CDTF">2026-02-13T14:24:00Z</dcterms:created>
  <dcterms:modified xsi:type="dcterms:W3CDTF">2026-03-13T17:23:00Z</dcterms:modified>
</cp:coreProperties>
</file>